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59871" w14:textId="77777777" w:rsidR="0017758F" w:rsidRDefault="0017758F" w:rsidP="00FF4CE5">
      <w:pPr>
        <w:rPr>
          <w:rFonts w:asciiTheme="majorHAnsi" w:hAnsiTheme="majorHAnsi" w:cs="MyriadPro-Black"/>
          <w:caps/>
          <w:sz w:val="40"/>
          <w:szCs w:val="60"/>
        </w:rPr>
      </w:pPr>
    </w:p>
    <w:p w14:paraId="1B35EE76" w14:textId="77777777" w:rsidR="00FF4CE5" w:rsidRDefault="00FF4CE5" w:rsidP="00FF4CE5">
      <w:pPr>
        <w:rPr>
          <w:rFonts w:asciiTheme="majorHAnsi" w:hAnsiTheme="majorHAnsi" w:cs="MyriadPro-Black"/>
          <w:caps/>
          <w:sz w:val="40"/>
          <w:szCs w:val="60"/>
        </w:rPr>
      </w:pPr>
      <w:r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7F09DC50" w14:textId="77777777" w:rsidR="00FF4CE5" w:rsidRDefault="00FF4CE5" w:rsidP="00FF4CE5">
      <w:pPr>
        <w:rPr>
          <w:rFonts w:asciiTheme="majorHAnsi" w:hAnsiTheme="majorHAnsi" w:cs="MyriadPro-Black"/>
          <w:caps/>
          <w:sz w:val="40"/>
          <w:szCs w:val="60"/>
        </w:rPr>
      </w:pPr>
    </w:p>
    <w:p w14:paraId="3855D2CA" w14:textId="77777777" w:rsidR="0017758F" w:rsidRDefault="0017758F" w:rsidP="00FF4CE5">
      <w:pPr>
        <w:rPr>
          <w:rFonts w:asciiTheme="majorHAnsi" w:hAnsiTheme="majorHAnsi" w:cs="MyriadPro-Black"/>
          <w:caps/>
          <w:sz w:val="40"/>
          <w:szCs w:val="60"/>
        </w:rPr>
      </w:pPr>
    </w:p>
    <w:p w14:paraId="4F844E3F" w14:textId="77777777" w:rsidR="0017758F" w:rsidRDefault="0017758F" w:rsidP="00FF4CE5">
      <w:pPr>
        <w:rPr>
          <w:rFonts w:asciiTheme="majorHAnsi" w:hAnsiTheme="majorHAnsi" w:cs="MyriadPro-Black"/>
          <w:caps/>
          <w:sz w:val="40"/>
          <w:szCs w:val="60"/>
        </w:rPr>
      </w:pPr>
    </w:p>
    <w:p w14:paraId="21BAAFF0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>Specifická PRAVIDLA</w:t>
      </w:r>
    </w:p>
    <w:p w14:paraId="11FC56FE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PRO ŽADATELE A PŘÍJEMCE pro integrované projekty </w:t>
      </w:r>
      <w:r w:rsidR="00A7490C">
        <w:rPr>
          <w:rFonts w:ascii="Cambria" w:hAnsi="Cambria" w:cs="MyriadPro-Black"/>
          <w:caps/>
          <w:sz w:val="60"/>
          <w:szCs w:val="60"/>
        </w:rPr>
        <w:t>CLLD</w:t>
      </w:r>
    </w:p>
    <w:p w14:paraId="18A208B8" w14:textId="77777777" w:rsidR="00FF4CE5" w:rsidRDefault="00FF4CE5" w:rsidP="00FF4CE5"/>
    <w:p w14:paraId="1B354866" w14:textId="77777777" w:rsidR="00FF4CE5" w:rsidRDefault="00FF4CE5" w:rsidP="00FF4CE5"/>
    <w:p w14:paraId="66272474" w14:textId="77777777" w:rsidR="00FF4CE5" w:rsidRPr="0017758F" w:rsidRDefault="00FF4CE5" w:rsidP="00FF4CE5">
      <w:pPr>
        <w:rPr>
          <w:rFonts w:cs="MyriadPro-Black"/>
          <w:caps/>
          <w:color w:val="A6A6A6"/>
          <w:sz w:val="40"/>
          <w:szCs w:val="40"/>
        </w:rPr>
      </w:pPr>
      <w:r w:rsidRPr="0017758F">
        <w:rPr>
          <w:rFonts w:cs="MyriadPro-Black"/>
          <w:caps/>
          <w:color w:val="A6A6A6"/>
          <w:sz w:val="40"/>
          <w:szCs w:val="40"/>
        </w:rPr>
        <w:t xml:space="preserve">Specifický cíl </w:t>
      </w:r>
      <w:r w:rsidR="0017758F">
        <w:rPr>
          <w:rFonts w:cs="MyriadPro-Black"/>
          <w:caps/>
          <w:color w:val="A6A6A6"/>
          <w:sz w:val="40"/>
          <w:szCs w:val="40"/>
        </w:rPr>
        <w:t>4.1</w:t>
      </w:r>
    </w:p>
    <w:p w14:paraId="06AE6736" w14:textId="77777777" w:rsidR="00FF4CE5" w:rsidRDefault="00FF4CE5" w:rsidP="00FF4CE5">
      <w:pPr>
        <w:rPr>
          <w:rFonts w:cs="Arial"/>
          <w:b/>
          <w:color w:val="A6A6A6"/>
          <w:sz w:val="40"/>
          <w:szCs w:val="40"/>
        </w:rPr>
      </w:pPr>
      <w:r w:rsidRPr="0017758F">
        <w:rPr>
          <w:rFonts w:cs="MyriadPro-Black"/>
          <w:caps/>
          <w:color w:val="A6A6A6"/>
          <w:sz w:val="40"/>
          <w:szCs w:val="40"/>
        </w:rPr>
        <w:t xml:space="preserve">průběžná výzva Č. </w:t>
      </w:r>
      <w:r w:rsidR="0017758F" w:rsidRPr="0017758F">
        <w:rPr>
          <w:rFonts w:cs="MyriadPro-Black"/>
          <w:caps/>
          <w:color w:val="A6A6A6"/>
          <w:sz w:val="40"/>
          <w:szCs w:val="40"/>
        </w:rPr>
        <w:t>68</w:t>
      </w:r>
    </w:p>
    <w:p w14:paraId="6BBA39C3" w14:textId="77777777" w:rsidR="00FF4CE5" w:rsidRDefault="00FF4CE5" w:rsidP="00FF4CE5">
      <w:pPr>
        <w:spacing w:after="0"/>
        <w:rPr>
          <w:rFonts w:cs="Arial"/>
          <w:b/>
          <w:sz w:val="40"/>
          <w:szCs w:val="40"/>
        </w:rPr>
      </w:pPr>
    </w:p>
    <w:p w14:paraId="6246E20D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caps/>
          <w:sz w:val="40"/>
          <w:szCs w:val="40"/>
        </w:rPr>
        <w:t>PŘÍLOHA Č.</w:t>
      </w:r>
      <w:r w:rsidR="004744B6">
        <w:rPr>
          <w:rFonts w:ascii="Cambria" w:hAnsi="Cambria" w:cs="MyriadPro-Black"/>
          <w:caps/>
          <w:color w:val="auto"/>
          <w:sz w:val="40"/>
          <w:szCs w:val="40"/>
        </w:rPr>
        <w:t xml:space="preserve"> 6</w:t>
      </w:r>
    </w:p>
    <w:p w14:paraId="545B026F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427943E0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Dokladování způsobilých výdajů</w:t>
      </w:r>
    </w:p>
    <w:p w14:paraId="412DC343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13A8C7D8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4D076F87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bookmarkStart w:id="0" w:name="_GoBack"/>
      <w:bookmarkEnd w:id="0"/>
    </w:p>
    <w:p w14:paraId="314E6184" w14:textId="77777777" w:rsidR="000B552A" w:rsidRDefault="000B552A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26FFC5C5" w14:textId="58210490" w:rsidR="00FF4CE5" w:rsidRDefault="000B552A">
      <w:pPr>
        <w:spacing w:line="276" w:lineRule="auto"/>
      </w:pPr>
      <w:r w:rsidRPr="00BA7BDE">
        <w:rPr>
          <w:rFonts w:cs="MyriadPro-Black"/>
          <w:caps/>
          <w:color w:val="A6A6A6"/>
          <w:sz w:val="32"/>
          <w:szCs w:val="40"/>
        </w:rPr>
        <w:t xml:space="preserve">pLATNOST OD </w:t>
      </w:r>
      <w:r w:rsidR="00CA6F25">
        <w:rPr>
          <w:rFonts w:cs="MyriadPro-Black"/>
          <w:caps/>
          <w:color w:val="A6A6A6"/>
          <w:sz w:val="32"/>
          <w:szCs w:val="40"/>
        </w:rPr>
        <w:t>17. 9.</w:t>
      </w:r>
      <w:r w:rsidR="005A048F">
        <w:rPr>
          <w:rFonts w:cs="MyriadPro-Black"/>
          <w:caps/>
          <w:color w:val="A6A6A6"/>
          <w:sz w:val="32"/>
          <w:szCs w:val="40"/>
        </w:rPr>
        <w:t xml:space="preserve"> </w:t>
      </w:r>
      <w:r w:rsidR="00CA6F25">
        <w:rPr>
          <w:rFonts w:cs="MyriadPro-Black"/>
          <w:caps/>
          <w:color w:val="A6A6A6"/>
          <w:sz w:val="32"/>
          <w:szCs w:val="40"/>
        </w:rPr>
        <w:t xml:space="preserve">2020 </w:t>
      </w:r>
    </w:p>
    <w:p w14:paraId="714851F8" w14:textId="1CFC03CD" w:rsidR="00D9385A" w:rsidRPr="00D9385A" w:rsidRDefault="00D9385A" w:rsidP="00D9385A">
      <w:pPr>
        <w:pStyle w:val="Odstavecseseznamem"/>
        <w:numPr>
          <w:ilvl w:val="0"/>
          <w:numId w:val="32"/>
        </w:numPr>
        <w:spacing w:line="276" w:lineRule="auto"/>
        <w:rPr>
          <w:b/>
        </w:rPr>
      </w:pPr>
      <w:r w:rsidRPr="00D9385A">
        <w:rPr>
          <w:b/>
        </w:rPr>
        <w:lastRenderedPageBreak/>
        <w:t xml:space="preserve">Dokladování způsobilých výdajů v případě žádostí o podporu podaných do výzev integrovaných nástrojů CLLD vyhlášených před revizí </w:t>
      </w:r>
      <w:r w:rsidR="001C5232">
        <w:rPr>
          <w:b/>
        </w:rPr>
        <w:t xml:space="preserve">1.3 </w:t>
      </w:r>
      <w:r w:rsidRPr="00D9385A">
        <w:rPr>
          <w:b/>
        </w:rPr>
        <w:t>těchto Specifických pravidel</w:t>
      </w:r>
      <w:r w:rsidR="001C5232">
        <w:rPr>
          <w:b/>
        </w:rPr>
        <w:t xml:space="preserve"> vydaných dne 2. 10. 2019: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18CA" w:rsidRPr="00FC4403" w14:paraId="26E94605" w14:textId="77777777" w:rsidTr="008F515C">
        <w:tc>
          <w:tcPr>
            <w:tcW w:w="4606" w:type="dxa"/>
          </w:tcPr>
          <w:p w14:paraId="7F660730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Stavby</w:t>
            </w:r>
          </w:p>
          <w:p w14:paraId="082EB873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0366B892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Stavební úpravy</w:t>
            </w:r>
          </w:p>
          <w:p w14:paraId="16C373A3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6337E956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 xml:space="preserve">Demolice </w:t>
            </w:r>
          </w:p>
        </w:tc>
        <w:tc>
          <w:tcPr>
            <w:tcW w:w="4606" w:type="dxa"/>
          </w:tcPr>
          <w:p w14:paraId="72FF8020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 identifikací předmětu plnění pro posouzení způsobilosti výdaje; </w:t>
            </w:r>
          </w:p>
          <w:p w14:paraId="4EE33D71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7EB8EE97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17A60F31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 o dílo vč. položkového rozpočtu stavby, případně dodatky smlouvy o dílo;</w:t>
            </w:r>
          </w:p>
          <w:p w14:paraId="58A199D9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protokol o předání a převzetí díla/stavby;</w:t>
            </w:r>
          </w:p>
          <w:p w14:paraId="4A980BDF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kolaudační rozhodnutí či souhlas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</w:p>
          <w:p w14:paraId="460C5562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rozho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dnutí o povolení k předčasnému užívání stavby;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</w:t>
            </w:r>
          </w:p>
          <w:p w14:paraId="6234759A" w14:textId="446FD901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rozhodnutí o 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povolení 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zkušební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ho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provozu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před vydáním kolaudačního souhlasu</w:t>
            </w:r>
            <w:r w:rsidR="009B02A8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nebo rozhodnutí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</w:p>
          <w:p w14:paraId="11908F75" w14:textId="77777777" w:rsidR="009D18CA" w:rsidRPr="00FC4403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demoliční výměr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71DC2E4D" w14:textId="77777777" w:rsidR="009D18CA" w:rsidRPr="00FC4403" w:rsidRDefault="009D18CA" w:rsidP="008F515C">
            <w:pPr>
              <w:ind w:left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</w:p>
        </w:tc>
      </w:tr>
      <w:tr w:rsidR="009D18CA" w:rsidRPr="00CD129C" w14:paraId="3CE5CED6" w14:textId="77777777" w:rsidTr="008F515C">
        <w:tc>
          <w:tcPr>
            <w:tcW w:w="4606" w:type="dxa"/>
          </w:tcPr>
          <w:p w14:paraId="5E300601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Nákupy pozemku</w:t>
            </w:r>
          </w:p>
          <w:p w14:paraId="73634C8C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  <w:p w14:paraId="437C7E30" w14:textId="77777777" w:rsidR="009D18CA" w:rsidRPr="00CD129C" w:rsidRDefault="009D18CA" w:rsidP="008F515C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 xml:space="preserve">do 10 % celkových způsobilých výdajů projektu </w:t>
            </w:r>
          </w:p>
          <w:p w14:paraId="1A01BD80" w14:textId="77777777" w:rsidR="009D18CA" w:rsidRPr="003C0C25" w:rsidRDefault="009D18CA" w:rsidP="008F515C">
            <w:pPr>
              <w:pStyle w:val="Odstavecseseznamem"/>
              <w:numPr>
                <w:ilvl w:val="0"/>
                <w:numId w:val="3"/>
              </w:numPr>
              <w:tabs>
                <w:tab w:val="left" w:pos="4050"/>
              </w:tabs>
              <w:rPr>
                <w:rFonts w:cs="Arial"/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pořizovací cena max. do výše ceny zjištěné znaleckým posudkem</w:t>
            </w:r>
          </w:p>
          <w:p w14:paraId="4FCF849B" w14:textId="77777777" w:rsidR="009D18CA" w:rsidRPr="00CD129C" w:rsidRDefault="009D18CA" w:rsidP="008F515C">
            <w:pPr>
              <w:tabs>
                <w:tab w:val="left" w:pos="4050"/>
              </w:tabs>
              <w:spacing w:before="240"/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Nákupy staveb</w:t>
            </w:r>
          </w:p>
          <w:p w14:paraId="671F157C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  <w:p w14:paraId="2E881475" w14:textId="77777777" w:rsidR="009D18CA" w:rsidRPr="003C0C25" w:rsidRDefault="009D18CA" w:rsidP="008F515C">
            <w:pPr>
              <w:pStyle w:val="Odstavecseseznamem"/>
              <w:numPr>
                <w:ilvl w:val="0"/>
                <w:numId w:val="29"/>
              </w:numPr>
              <w:tabs>
                <w:tab w:val="left" w:pos="4050"/>
              </w:tabs>
              <w:rPr>
                <w:rFonts w:cs="Arial"/>
                <w:sz w:val="22"/>
                <w:szCs w:val="22"/>
                <w:lang w:val="cs-CZ"/>
              </w:rPr>
            </w:pPr>
            <w:r w:rsidRPr="003C0C25">
              <w:rPr>
                <w:rFonts w:cs="Arial"/>
                <w:sz w:val="22"/>
                <w:szCs w:val="22"/>
                <w:lang w:val="cs-CZ"/>
              </w:rPr>
              <w:t>pořizovací cena max. do výše ceny zjištěné znaleckým posudkem</w:t>
            </w:r>
          </w:p>
        </w:tc>
        <w:tc>
          <w:tcPr>
            <w:tcW w:w="4606" w:type="dxa"/>
          </w:tcPr>
          <w:p w14:paraId="3585A140" w14:textId="77777777" w:rsidR="009D18CA" w:rsidRPr="00CD129C" w:rsidRDefault="009D18CA" w:rsidP="008F515C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6287D86F" w14:textId="77777777" w:rsidR="009D18CA" w:rsidRPr="00CD129C" w:rsidRDefault="009D18CA" w:rsidP="008F515C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kupní smlouva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</w:t>
            </w:r>
          </w:p>
          <w:p w14:paraId="1086FF68" w14:textId="77777777" w:rsidR="009D18CA" w:rsidRPr="00CD129C" w:rsidRDefault="009D18CA" w:rsidP="008F515C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doložení vlastnictví (výpis z katastru nemovitostí, popř. návrh na vklad do katastru nemovitostí, vyrozumění katastrálního úřadu o zapsání vlastnického práva k pozemku); </w:t>
            </w:r>
          </w:p>
          <w:p w14:paraId="2600ED88" w14:textId="77777777" w:rsidR="009D18CA" w:rsidRPr="00CD129C" w:rsidRDefault="009D18CA" w:rsidP="008F515C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znalecký posudek ne starší šesti měsíců před datem pořízení 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nemovitosti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0CA54F74" w14:textId="77777777" w:rsidR="009D18CA" w:rsidRPr="00CD129C" w:rsidRDefault="009D18CA" w:rsidP="008F515C">
            <w:pPr>
              <w:ind w:left="318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</w:p>
        </w:tc>
      </w:tr>
      <w:tr w:rsidR="009D18CA" w:rsidRPr="00CD129C" w14:paraId="648BD0AD" w14:textId="77777777" w:rsidTr="008F515C">
        <w:tc>
          <w:tcPr>
            <w:tcW w:w="4606" w:type="dxa"/>
          </w:tcPr>
          <w:p w14:paraId="573CBC56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Projektová dokumentace</w:t>
            </w:r>
          </w:p>
          <w:p w14:paraId="50120BDA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  <w:p w14:paraId="5F5D9784" w14:textId="77777777" w:rsidR="009D18CA" w:rsidRPr="00CD129C" w:rsidRDefault="009D18CA" w:rsidP="008F515C">
            <w:pPr>
              <w:pStyle w:val="Odstavecseseznamem"/>
              <w:keepNext/>
              <w:keepLines/>
              <w:numPr>
                <w:ilvl w:val="0"/>
                <w:numId w:val="4"/>
              </w:numPr>
              <w:spacing w:before="480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projektové dokumentace stavby a související průzkumy stavby</w:t>
            </w:r>
          </w:p>
          <w:p w14:paraId="248A7D52" w14:textId="77777777" w:rsidR="009D18CA" w:rsidRPr="00CD129C" w:rsidRDefault="009D18CA" w:rsidP="008F515C">
            <w:pPr>
              <w:pStyle w:val="Odstavecseseznamem"/>
              <w:numPr>
                <w:ilvl w:val="0"/>
                <w:numId w:val="4"/>
              </w:numPr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dokumentace k procesu EIA</w:t>
            </w:r>
          </w:p>
          <w:p w14:paraId="6FF66883" w14:textId="77777777" w:rsidR="009D18CA" w:rsidRPr="00CD129C" w:rsidRDefault="009D18CA" w:rsidP="008F515C">
            <w:pPr>
              <w:pStyle w:val="Odstavecseseznamem"/>
              <w:numPr>
                <w:ilvl w:val="0"/>
                <w:numId w:val="4"/>
              </w:numPr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studie proveditelnosti</w:t>
            </w:r>
          </w:p>
          <w:p w14:paraId="5B144C7E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34C774FC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se zřejmou identifikací předmětu plnění pro posouzení způsobilosti; </w:t>
            </w:r>
          </w:p>
          <w:p w14:paraId="62DFC102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popř. předávací protokol;</w:t>
            </w:r>
          </w:p>
          <w:p w14:paraId="3CFC6549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39C66927" w14:textId="77777777" w:rsidR="009D18CA" w:rsidRPr="00FC4403" w:rsidRDefault="009D18CA" w:rsidP="008F515C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smlouva, případně její dodatky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0BBCC986" w14:textId="77777777" w:rsidR="009D18CA" w:rsidRPr="00CD129C" w:rsidRDefault="009D18CA" w:rsidP="008F515C">
            <w:pPr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</w:p>
        </w:tc>
      </w:tr>
      <w:tr w:rsidR="009D18CA" w:rsidRPr="00CD129C" w14:paraId="071D4941" w14:textId="77777777" w:rsidTr="008F515C">
        <w:tc>
          <w:tcPr>
            <w:tcW w:w="4606" w:type="dxa"/>
          </w:tcPr>
          <w:p w14:paraId="62D1631F" w14:textId="77777777" w:rsidR="009D18CA" w:rsidRPr="00CD129C" w:rsidRDefault="009D18CA" w:rsidP="008F515C">
            <w:pPr>
              <w:rPr>
                <w:rFonts w:asciiTheme="majorHAnsi" w:hAnsiTheme="majorHAnsi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b/>
                <w:sz w:val="22"/>
                <w:szCs w:val="22"/>
                <w:lang w:val="cs-CZ"/>
              </w:rPr>
              <w:t xml:space="preserve">Zabezpečení výstavby </w:t>
            </w:r>
          </w:p>
          <w:p w14:paraId="15D49A25" w14:textId="77777777" w:rsidR="009D18CA" w:rsidRPr="00CD129C" w:rsidRDefault="009D18CA" w:rsidP="008F515C">
            <w:pPr>
              <w:rPr>
                <w:rFonts w:asciiTheme="majorHAnsi" w:hAnsiTheme="majorHAnsi"/>
                <w:b/>
                <w:sz w:val="22"/>
                <w:szCs w:val="22"/>
                <w:lang w:val="cs-CZ"/>
              </w:rPr>
            </w:pPr>
          </w:p>
          <w:p w14:paraId="182A36EA" w14:textId="77777777" w:rsidR="009D18CA" w:rsidRPr="00CD129C" w:rsidRDefault="009D18CA" w:rsidP="008F515C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technický dozor investora</w:t>
            </w:r>
          </w:p>
          <w:p w14:paraId="26896EB3" w14:textId="77777777" w:rsidR="009D18CA" w:rsidRPr="00CD129C" w:rsidRDefault="009D18CA" w:rsidP="008F515C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lastRenderedPageBreak/>
              <w:t>BOZP</w:t>
            </w:r>
          </w:p>
          <w:p w14:paraId="01688BA5" w14:textId="77777777" w:rsidR="009D18CA" w:rsidRPr="00CD129C" w:rsidRDefault="009D18CA" w:rsidP="008F515C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left"/>
              <w:rPr>
                <w:rFonts w:cs="Arial"/>
                <w:b/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autorský dozor</w:t>
            </w:r>
          </w:p>
        </w:tc>
        <w:tc>
          <w:tcPr>
            <w:tcW w:w="4606" w:type="dxa"/>
          </w:tcPr>
          <w:p w14:paraId="22C1D86A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 xml:space="preserve">účetní/daňové doklady se zřejmou identifikací předmětu plnění pro posouzení způsobilosti; </w:t>
            </w:r>
          </w:p>
          <w:p w14:paraId="01981914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pokud nelze posoudit způsobilost výdaje podle identifikace předmětu plnění, doložit objednávku, dodací list, předávací protokol;</w:t>
            </w:r>
          </w:p>
          <w:p w14:paraId="4306C695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75FD07B3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="Symbol" w:eastAsiaTheme="minorHAnsi" w:hAnsi="Symbol" w:cs="Symbol"/>
                <w:sz w:val="22"/>
                <w:szCs w:val="22"/>
                <w:lang w:val="cs-CZ" w:eastAsia="en-US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smlouva, případně její dodatky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</w:tc>
      </w:tr>
      <w:tr w:rsidR="009D18CA" w:rsidRPr="00CD129C" w14:paraId="06F304D2" w14:textId="77777777" w:rsidTr="008F515C">
        <w:tc>
          <w:tcPr>
            <w:tcW w:w="4606" w:type="dxa"/>
          </w:tcPr>
          <w:p w14:paraId="098FF365" w14:textId="77777777" w:rsidR="009D18CA" w:rsidRPr="00CD129C" w:rsidRDefault="009D18CA" w:rsidP="008F515C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lastRenderedPageBreak/>
              <w:t xml:space="preserve">Pořízení drobného hmotného majetku </w:t>
            </w:r>
          </w:p>
          <w:p w14:paraId="727926AE" w14:textId="77777777" w:rsidR="009D18CA" w:rsidRPr="00CD129C" w:rsidRDefault="009D18CA" w:rsidP="008F515C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t xml:space="preserve">Pořízení drobného nehmotného majetku </w:t>
            </w:r>
          </w:p>
          <w:p w14:paraId="2CCDDBDF" w14:textId="77777777" w:rsidR="009D18CA" w:rsidRPr="00CD129C" w:rsidRDefault="009D18CA" w:rsidP="008F515C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t xml:space="preserve">Pořízení dlouhodobého hmotného majetku </w:t>
            </w:r>
          </w:p>
          <w:p w14:paraId="7078BAD2" w14:textId="77777777" w:rsidR="009D18CA" w:rsidRPr="00CD129C" w:rsidRDefault="009D18CA" w:rsidP="008F515C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rFonts w:cs="Arial"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t xml:space="preserve">Pořízení dlouhodobého nehmotného majetku </w:t>
            </w:r>
          </w:p>
        </w:tc>
        <w:tc>
          <w:tcPr>
            <w:tcW w:w="4606" w:type="dxa"/>
          </w:tcPr>
          <w:p w14:paraId="62A40F0F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se zřejmou identifikací předmětu plnění pro posouzení způsobilosti; </w:t>
            </w:r>
          </w:p>
          <w:p w14:paraId="4AE2AD8E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75290B22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429CFC6E" w14:textId="77777777" w:rsidR="009D18CA" w:rsidRPr="00FC4403" w:rsidRDefault="009D18CA" w:rsidP="008F515C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smlouva, případně její dodatky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1B8CE327" w14:textId="77777777" w:rsidR="009D18CA" w:rsidRPr="00CD129C" w:rsidRDefault="009D18CA" w:rsidP="008F515C">
            <w:pPr>
              <w:ind w:left="338"/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</w:tr>
      <w:tr w:rsidR="009D18CA" w:rsidRPr="00CD129C" w14:paraId="4D8AE847" w14:textId="77777777" w:rsidTr="008F515C">
        <w:tc>
          <w:tcPr>
            <w:tcW w:w="4606" w:type="dxa"/>
          </w:tcPr>
          <w:p w14:paraId="340CA1DD" w14:textId="77777777" w:rsidR="009D18CA" w:rsidRPr="00CD129C" w:rsidRDefault="009D18CA" w:rsidP="008F515C">
            <w:pPr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t>Pořízení služeb bezprostředně souvisejících s realizací projektu:</w:t>
            </w:r>
          </w:p>
          <w:p w14:paraId="63AA7041" w14:textId="77777777" w:rsidR="009D18CA" w:rsidRPr="00CD129C" w:rsidRDefault="009D18CA" w:rsidP="008F515C">
            <w:pPr>
              <w:pStyle w:val="Odstavecseseznamem"/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</w:p>
          <w:p w14:paraId="1CA146B5" w14:textId="77777777" w:rsidR="009D18CA" w:rsidRPr="00CD129C" w:rsidRDefault="009D18CA" w:rsidP="008F515C">
            <w:pPr>
              <w:pStyle w:val="Odstavecseseznamem"/>
              <w:numPr>
                <w:ilvl w:val="0"/>
                <w:numId w:val="6"/>
              </w:numPr>
              <w:spacing w:line="276" w:lineRule="auto"/>
              <w:jc w:val="left"/>
              <w:rPr>
                <w:bCs/>
                <w:sz w:val="22"/>
                <w:szCs w:val="22"/>
                <w:lang w:val="cs-CZ"/>
              </w:rPr>
            </w:pPr>
            <w:r w:rsidRPr="00CD129C">
              <w:rPr>
                <w:bCs/>
                <w:sz w:val="22"/>
                <w:szCs w:val="22"/>
                <w:lang w:val="cs-CZ"/>
              </w:rPr>
              <w:t>Studie proveditelnosti,</w:t>
            </w:r>
          </w:p>
          <w:p w14:paraId="7222401A" w14:textId="77777777" w:rsidR="009D18CA" w:rsidRPr="00CD129C" w:rsidRDefault="009D18CA" w:rsidP="008F515C">
            <w:pPr>
              <w:pStyle w:val="Odstavecseseznamem"/>
              <w:numPr>
                <w:ilvl w:val="0"/>
                <w:numId w:val="6"/>
              </w:numPr>
              <w:spacing w:line="276" w:lineRule="auto"/>
              <w:jc w:val="left"/>
              <w:rPr>
                <w:bCs/>
                <w:sz w:val="22"/>
                <w:szCs w:val="22"/>
                <w:lang w:val="cs-CZ"/>
              </w:rPr>
            </w:pPr>
            <w:r w:rsidRPr="00CD129C">
              <w:rPr>
                <w:bCs/>
                <w:sz w:val="22"/>
                <w:szCs w:val="22"/>
                <w:lang w:val="cs-CZ"/>
              </w:rPr>
              <w:t>zadávací a výběrová řízení (výdaje spojené s přípravou a realizací zadávacích a výběrových řízení)</w:t>
            </w:r>
          </w:p>
          <w:p w14:paraId="2702280C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18C71EEA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účetní/daňové doklady s identifikací předmětu plnění pro posouzení způsobilosti;</w:t>
            </w:r>
          </w:p>
          <w:p w14:paraId="29F9C695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přesně posoudit způsobilost výdaje účetního nebo daňového dokladu, doložit jiné relevantní doklady, např. objednávku, dodací list, předávací protokol;</w:t>
            </w:r>
          </w:p>
          <w:p w14:paraId="6E441838" w14:textId="77777777" w:rsidR="009D18CA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doklady o zaplacení; </w:t>
            </w:r>
          </w:p>
          <w:p w14:paraId="4562113B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B56868">
              <w:rPr>
                <w:rFonts w:asciiTheme="majorHAnsi" w:hAnsiTheme="majorHAnsi"/>
                <w:sz w:val="22"/>
                <w:szCs w:val="22"/>
                <w:lang w:val="cs-CZ"/>
              </w:rPr>
              <w:t>výdaje za opakované zadávací nebo výběrové řízení jsou způsobilé pouze v případě, pokud zadavatel zrušení zadávacího nebo výběrového řízení nezavinil sám a řízení bylo zrušeno v souladu s příslušnými předpisy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</w:p>
          <w:p w14:paraId="5E3BEC0F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 o poskytnutí služeb, smlouva o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 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dílo, případně její dodatky; </w:t>
            </w:r>
          </w:p>
          <w:p w14:paraId="3BDBDD4E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způsob výpočtu alikvotní částky, pokud se uplatňuje poměrná část výdaje pro projekt;</w:t>
            </w:r>
          </w:p>
          <w:p w14:paraId="7CC5DBB7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17758F">
              <w:rPr>
                <w:rFonts w:asciiTheme="majorHAnsi" w:hAnsiTheme="majorHAnsi"/>
                <w:sz w:val="22"/>
                <w:szCs w:val="22"/>
                <w:lang w:val="cs-CZ"/>
              </w:rPr>
              <w:t>doklad o zaplacení.</w:t>
            </w:r>
          </w:p>
        </w:tc>
      </w:tr>
      <w:tr w:rsidR="009D18CA" w:rsidRPr="00CD129C" w14:paraId="0AF230F5" w14:textId="77777777" w:rsidTr="008F515C">
        <w:tc>
          <w:tcPr>
            <w:tcW w:w="4606" w:type="dxa"/>
          </w:tcPr>
          <w:p w14:paraId="64FDBBBD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Povinná publicita</w:t>
            </w:r>
          </w:p>
          <w:p w14:paraId="75183A97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3D8CB981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účetní/daňové doklady s identifikací předmětu plnění pro posouzení způsobilosti;</w:t>
            </w:r>
          </w:p>
          <w:p w14:paraId="5AB54D13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318" w:hanging="318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785AA91E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 o poskytnutí služeb, smlouva o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 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dílo, případně její dodatky;</w:t>
            </w:r>
          </w:p>
          <w:p w14:paraId="4916CE39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17758F">
              <w:rPr>
                <w:rFonts w:asciiTheme="majorHAnsi" w:hAnsiTheme="majorHAnsi"/>
                <w:sz w:val="22"/>
                <w:szCs w:val="22"/>
                <w:lang w:val="cs-CZ"/>
              </w:rPr>
              <w:t>doklad o zaplacení.</w:t>
            </w:r>
          </w:p>
        </w:tc>
      </w:tr>
      <w:tr w:rsidR="009D18CA" w:rsidRPr="00FC4403" w14:paraId="75E1A661" w14:textId="77777777" w:rsidTr="008F515C">
        <w:tc>
          <w:tcPr>
            <w:tcW w:w="4606" w:type="dxa"/>
          </w:tcPr>
          <w:p w14:paraId="084CEF17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DPH</w:t>
            </w:r>
          </w:p>
        </w:tc>
        <w:tc>
          <w:tcPr>
            <w:tcW w:w="4606" w:type="dxa"/>
          </w:tcPr>
          <w:p w14:paraId="0A7CEECB" w14:textId="77777777" w:rsidR="009D18CA" w:rsidRPr="00FC4403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C440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při využití plnění pro ekonomickou činnost a osvobozená plnění se dokládá výše </w:t>
            </w:r>
            <w:r w:rsidRPr="00FC4403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skutečného (vypořádacího) koeficientu za vypořádávané období (výdaj se považuje za doložený až na základě vypořádacího koeficientu, kdy je známá skutečná výše výdaje); při využití přenesené daňové povinnosti kopie evidence pro daňové účely a kopie výpisu z bankovního účtu jako doklad o úhradě daňové povinnosti OFS.</w:t>
            </w:r>
          </w:p>
        </w:tc>
      </w:tr>
      <w:tr w:rsidR="009D18CA" w:rsidRPr="00CD129C" w14:paraId="43938A98" w14:textId="77777777" w:rsidTr="008F515C">
        <w:tc>
          <w:tcPr>
            <w:tcW w:w="4606" w:type="dxa"/>
          </w:tcPr>
          <w:p w14:paraId="6CB8BFC3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b/>
                <w:sz w:val="22"/>
                <w:szCs w:val="22"/>
                <w:lang w:val="cs-CZ"/>
              </w:rPr>
              <w:lastRenderedPageBreak/>
              <w:t>Účetní doklady do 10 000 Kč</w:t>
            </w:r>
          </w:p>
        </w:tc>
        <w:tc>
          <w:tcPr>
            <w:tcW w:w="4606" w:type="dxa"/>
          </w:tcPr>
          <w:p w14:paraId="06A184AB" w14:textId="77777777" w:rsidR="009D18CA" w:rsidRPr="00CD129C" w:rsidRDefault="009D18CA" w:rsidP="008F515C">
            <w:pPr>
              <w:pStyle w:val="Odstavecseseznamem"/>
              <w:numPr>
                <w:ilvl w:val="0"/>
                <w:numId w:val="9"/>
              </w:numPr>
              <w:ind w:left="338" w:hanging="284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 xml:space="preserve">Výdaje do 10 000 Kč lze uvést v Seznamu účetních dokladů v MS2014+ a nedokládat k nim faktury, </w:t>
            </w:r>
            <w:r>
              <w:rPr>
                <w:sz w:val="22"/>
                <w:szCs w:val="22"/>
                <w:lang w:val="cs-CZ"/>
              </w:rPr>
              <w:t>paragony a další účetní doklady;</w:t>
            </w:r>
            <w:r w:rsidRPr="00CD129C">
              <w:rPr>
                <w:sz w:val="22"/>
                <w:szCs w:val="22"/>
                <w:lang w:val="cs-CZ"/>
              </w:rPr>
              <w:t xml:space="preserve"> </w:t>
            </w:r>
          </w:p>
          <w:p w14:paraId="7D6B4C17" w14:textId="77777777" w:rsidR="009D18CA" w:rsidRPr="00CD129C" w:rsidRDefault="009D18CA" w:rsidP="008F515C">
            <w:pPr>
              <w:pStyle w:val="Odstavecseseznamem"/>
              <w:numPr>
                <w:ilvl w:val="0"/>
                <w:numId w:val="9"/>
              </w:numPr>
              <w:ind w:left="338" w:hanging="284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m</w:t>
            </w:r>
            <w:r w:rsidRPr="00CD129C">
              <w:rPr>
                <w:sz w:val="22"/>
                <w:szCs w:val="22"/>
                <w:lang w:val="cs-CZ"/>
              </w:rPr>
              <w:t>aximální limit pro začlenění do seznamu účetních dokladů je 10 000 Kč vč</w:t>
            </w:r>
            <w:r>
              <w:rPr>
                <w:sz w:val="22"/>
                <w:szCs w:val="22"/>
                <w:lang w:val="cs-CZ"/>
              </w:rPr>
              <w:t>etně DPH za jeden účetní doklad;</w:t>
            </w:r>
            <w:r w:rsidRPr="00CD129C">
              <w:rPr>
                <w:sz w:val="22"/>
                <w:szCs w:val="22"/>
                <w:lang w:val="cs-CZ"/>
              </w:rPr>
              <w:t xml:space="preserve"> </w:t>
            </w:r>
          </w:p>
          <w:p w14:paraId="1853027F" w14:textId="77777777" w:rsidR="009D18CA" w:rsidRPr="00CD129C" w:rsidRDefault="009D18CA" w:rsidP="008F515C">
            <w:pPr>
              <w:pStyle w:val="Odstavecseseznamem"/>
              <w:numPr>
                <w:ilvl w:val="0"/>
                <w:numId w:val="9"/>
              </w:numPr>
              <w:ind w:left="338" w:hanging="284"/>
              <w:rPr>
                <w:rFonts w:ascii="Symbol" w:eastAsiaTheme="minorHAnsi" w:hAnsi="Symbol" w:cs="Symbol"/>
                <w:sz w:val="22"/>
                <w:szCs w:val="22"/>
                <w:lang w:val="cs-CZ" w:eastAsia="en-US"/>
              </w:rPr>
            </w:pPr>
            <w:r>
              <w:rPr>
                <w:sz w:val="22"/>
                <w:szCs w:val="22"/>
                <w:lang w:val="cs-CZ"/>
              </w:rPr>
              <w:t>p</w:t>
            </w:r>
            <w:r w:rsidRPr="00CD129C">
              <w:rPr>
                <w:sz w:val="22"/>
                <w:szCs w:val="22"/>
                <w:lang w:val="cs-CZ"/>
              </w:rPr>
              <w:t>ro tyto výdaje platí povinnost předložit v</w:t>
            </w:r>
            <w:r>
              <w:rPr>
                <w:sz w:val="22"/>
                <w:szCs w:val="22"/>
                <w:lang w:val="cs-CZ"/>
              </w:rPr>
              <w:t> </w:t>
            </w:r>
            <w:r w:rsidRPr="00CD129C">
              <w:rPr>
                <w:sz w:val="22"/>
                <w:szCs w:val="22"/>
                <w:lang w:val="cs-CZ"/>
              </w:rPr>
              <w:t>případě kontroly originály příslušných účetních dokladů.</w:t>
            </w:r>
          </w:p>
        </w:tc>
      </w:tr>
    </w:tbl>
    <w:p w14:paraId="2E5DBD0D" w14:textId="77777777" w:rsidR="00D9385A" w:rsidRDefault="00D9385A" w:rsidP="00D9385A">
      <w:pPr>
        <w:spacing w:line="276" w:lineRule="auto"/>
      </w:pPr>
    </w:p>
    <w:p w14:paraId="041183A8" w14:textId="41399479" w:rsidR="00D9385A" w:rsidRPr="00D9385A" w:rsidRDefault="00D9385A" w:rsidP="00D9385A">
      <w:pPr>
        <w:pStyle w:val="Odstavecseseznamem"/>
        <w:numPr>
          <w:ilvl w:val="0"/>
          <w:numId w:val="32"/>
        </w:numPr>
        <w:spacing w:line="276" w:lineRule="auto"/>
        <w:rPr>
          <w:b/>
        </w:rPr>
      </w:pPr>
      <w:r w:rsidRPr="00D9385A">
        <w:rPr>
          <w:b/>
        </w:rPr>
        <w:t xml:space="preserve">Dokladování způsobilých výdajů v případě žádostí o podporu podaných do výzev integrovaných nástrojů CLLD vyhlášených po revizi </w:t>
      </w:r>
      <w:r w:rsidR="001C5232">
        <w:rPr>
          <w:b/>
        </w:rPr>
        <w:t xml:space="preserve">1.3 </w:t>
      </w:r>
      <w:r w:rsidRPr="00D9385A">
        <w:rPr>
          <w:b/>
        </w:rPr>
        <w:t>těchto Specifických pravidel</w:t>
      </w:r>
      <w:r w:rsidR="001C5232">
        <w:rPr>
          <w:b/>
        </w:rPr>
        <w:t xml:space="preserve"> vydaných dne 2. 10. 2019: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E0C06" w:rsidRPr="00CD129C" w14:paraId="0665F047" w14:textId="77777777" w:rsidTr="006D3E69">
        <w:tc>
          <w:tcPr>
            <w:tcW w:w="4606" w:type="dxa"/>
          </w:tcPr>
          <w:p w14:paraId="3D52CE9D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Stavby</w:t>
            </w:r>
          </w:p>
          <w:p w14:paraId="2CCD31C8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56FB89D7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Stavební úpravy</w:t>
            </w:r>
          </w:p>
          <w:p w14:paraId="0AE3E230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6369002F" w14:textId="0A51E460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 xml:space="preserve">Demolice </w:t>
            </w:r>
          </w:p>
        </w:tc>
        <w:tc>
          <w:tcPr>
            <w:tcW w:w="4606" w:type="dxa"/>
          </w:tcPr>
          <w:p w14:paraId="4E39067B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 identifikací předmětu plnění pro posouzení způsobilosti výdaje; </w:t>
            </w:r>
          </w:p>
          <w:p w14:paraId="7CBA7CBD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1950599F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3A8ADF16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 o dílo vč. položkového rozpočtu stavby, případně dodatky smlouvy o dílo;</w:t>
            </w:r>
          </w:p>
          <w:p w14:paraId="7C9D1CEA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protokol o předání a převzetí díla/stavby;</w:t>
            </w:r>
          </w:p>
          <w:p w14:paraId="326B399D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kolaudační rozhodnutí či souhlas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</w:p>
          <w:p w14:paraId="568E1892" w14:textId="6363560D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rozho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dnutí o </w:t>
            </w:r>
            <w:r w:rsidR="00A936F7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povolení k 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>předčasném</w:t>
            </w:r>
            <w:r w:rsidR="00A936F7">
              <w:rPr>
                <w:rFonts w:asciiTheme="majorHAnsi" w:hAnsiTheme="majorHAnsi"/>
                <w:sz w:val="22"/>
                <w:szCs w:val="22"/>
                <w:lang w:val="cs-CZ"/>
              </w:rPr>
              <w:t>u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už</w:t>
            </w:r>
            <w:r w:rsidR="00A936F7">
              <w:rPr>
                <w:rFonts w:asciiTheme="majorHAnsi" w:hAnsiTheme="majorHAnsi"/>
                <w:sz w:val="22"/>
                <w:szCs w:val="22"/>
                <w:lang w:val="cs-CZ"/>
              </w:rPr>
              <w:t>ívání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stavby;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</w:t>
            </w:r>
          </w:p>
          <w:p w14:paraId="24517F65" w14:textId="71487F0A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rozhodnutí o </w:t>
            </w:r>
            <w:r w:rsidR="00A936F7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povolení 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zkušební</w:t>
            </w:r>
            <w:r w:rsidR="00A936F7">
              <w:rPr>
                <w:rFonts w:asciiTheme="majorHAnsi" w:hAnsiTheme="majorHAnsi"/>
                <w:sz w:val="22"/>
                <w:szCs w:val="22"/>
                <w:lang w:val="cs-CZ"/>
              </w:rPr>
              <w:t>ho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provozu</w:t>
            </w:r>
            <w:r w:rsidR="00A936F7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před vydáním kolaudačního souhlasu</w:t>
            </w:r>
            <w:r w:rsidR="00421769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nebo rozhodnutí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</w:p>
          <w:p w14:paraId="05E4F512" w14:textId="71F431F6" w:rsidR="00FC4403" w:rsidRPr="00FC4403" w:rsidRDefault="002E0C06" w:rsidP="0017758F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demoliční výměr</w:t>
            </w:r>
            <w:r w:rsidR="003C0C25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6590FDD0" w14:textId="7B952BB3" w:rsidR="00A936F7" w:rsidRPr="00FC4403" w:rsidRDefault="00A936F7" w:rsidP="00FC4403">
            <w:pPr>
              <w:ind w:left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</w:p>
        </w:tc>
      </w:tr>
      <w:tr w:rsidR="002E0C06" w:rsidRPr="00CD129C" w14:paraId="35BFAA45" w14:textId="77777777" w:rsidTr="006D3E69">
        <w:tc>
          <w:tcPr>
            <w:tcW w:w="4606" w:type="dxa"/>
          </w:tcPr>
          <w:p w14:paraId="0FBF93DC" w14:textId="18B2E392" w:rsidR="002E0C06" w:rsidRPr="009B02A8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Nákup pozemku</w:t>
            </w:r>
            <w:r w:rsidR="00421769" w:rsidRPr="009B02A8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, stavby nebo práva stavby vykazovaný společně</w:t>
            </w:r>
          </w:p>
          <w:p w14:paraId="43981E03" w14:textId="77777777" w:rsidR="002E0C06" w:rsidRPr="009B02A8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  <w:p w14:paraId="3DC430AE" w14:textId="6B117C0C" w:rsidR="002E0C06" w:rsidRPr="00CD129C" w:rsidRDefault="00D9385A" w:rsidP="002E0C06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left"/>
              <w:rPr>
                <w:sz w:val="22"/>
                <w:szCs w:val="22"/>
                <w:lang w:val="cs-CZ"/>
              </w:rPr>
            </w:pPr>
            <w:r w:rsidRPr="009B02A8">
              <w:rPr>
                <w:sz w:val="22"/>
                <w:szCs w:val="22"/>
                <w:lang w:val="cs-CZ"/>
              </w:rPr>
              <w:t xml:space="preserve">maximálně </w:t>
            </w:r>
            <w:r w:rsidR="002E0C06" w:rsidRPr="00CD129C">
              <w:rPr>
                <w:sz w:val="22"/>
                <w:szCs w:val="22"/>
                <w:lang w:val="cs-CZ"/>
              </w:rPr>
              <w:t xml:space="preserve">10 % celkových </w:t>
            </w:r>
            <w:r w:rsidR="002E0C06" w:rsidRPr="00CD129C">
              <w:rPr>
                <w:sz w:val="22"/>
                <w:szCs w:val="22"/>
                <w:lang w:val="cs-CZ"/>
              </w:rPr>
              <w:lastRenderedPageBreak/>
              <w:t xml:space="preserve">způsobilých výdajů projektu </w:t>
            </w:r>
          </w:p>
          <w:p w14:paraId="2A8C6A04" w14:textId="77777777" w:rsidR="002E0C06" w:rsidRPr="003C0C25" w:rsidRDefault="002E0C06" w:rsidP="002E0C06">
            <w:pPr>
              <w:pStyle w:val="Odstavecseseznamem"/>
              <w:numPr>
                <w:ilvl w:val="0"/>
                <w:numId w:val="3"/>
              </w:numPr>
              <w:tabs>
                <w:tab w:val="left" w:pos="4050"/>
              </w:tabs>
              <w:rPr>
                <w:rFonts w:cs="Arial"/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pořizovací cena max. do výše ceny zjištěné znaleckým posudkem</w:t>
            </w:r>
          </w:p>
          <w:p w14:paraId="5BE667EE" w14:textId="24B72E72" w:rsidR="003C0C25" w:rsidRPr="003C0C25" w:rsidRDefault="003C0C25" w:rsidP="00EA7E96">
            <w:pPr>
              <w:pStyle w:val="Odstavecseseznamem"/>
              <w:tabs>
                <w:tab w:val="left" w:pos="4050"/>
              </w:tabs>
              <w:rPr>
                <w:rFonts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312E0C26" w14:textId="77777777" w:rsidR="002E0C06" w:rsidRPr="00CD129C" w:rsidRDefault="002E0C06" w:rsidP="002E0C06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doklad o zaplacení;</w:t>
            </w:r>
          </w:p>
          <w:p w14:paraId="4E94DCDA" w14:textId="5F09D909" w:rsidR="002E0C06" w:rsidRDefault="002E0C06" w:rsidP="002E0C06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kupní smlouva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</w:t>
            </w:r>
          </w:p>
          <w:p w14:paraId="17D81AFE" w14:textId="3D96331F" w:rsidR="00421769" w:rsidRPr="009B02A8" w:rsidRDefault="00421769" w:rsidP="002E0C06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smlouva o právu stavby;</w:t>
            </w:r>
          </w:p>
          <w:p w14:paraId="3FE9893D" w14:textId="4302CBB2" w:rsidR="002E0C06" w:rsidRPr="00CD129C" w:rsidRDefault="002E0C06" w:rsidP="002E0C06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doložení vlastnictví (výpis z katastru 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nemovitostí, popř. návrh na vklad do katastru nemovitostí, vyrozumění katastrálního úřadu o zapsání vlastnického práva k</w:t>
            </w:r>
            <w:r w:rsidR="00421769">
              <w:rPr>
                <w:rFonts w:asciiTheme="majorHAnsi" w:hAnsiTheme="majorHAnsi"/>
                <w:sz w:val="22"/>
                <w:szCs w:val="22"/>
                <w:lang w:val="cs-CZ"/>
              </w:rPr>
              <w:t> 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pozemku</w:t>
            </w:r>
            <w:r w:rsidR="00421769">
              <w:rPr>
                <w:rFonts w:asciiTheme="majorHAnsi" w:hAnsiTheme="majorHAnsi"/>
                <w:sz w:val="22"/>
                <w:szCs w:val="22"/>
                <w:lang w:val="cs-CZ"/>
              </w:rPr>
              <w:t>/stavbě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); </w:t>
            </w:r>
          </w:p>
          <w:p w14:paraId="7D42AE2A" w14:textId="77777777" w:rsidR="002E0C06" w:rsidRPr="00CD129C" w:rsidRDefault="002E0C06" w:rsidP="002E0C06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znalecký posudek ne starší šesti měsíců před datem pořízení </w:t>
            </w:r>
            <w:r w:rsidR="003C0C25">
              <w:rPr>
                <w:rFonts w:asciiTheme="majorHAnsi" w:hAnsiTheme="majorHAnsi"/>
                <w:sz w:val="22"/>
                <w:szCs w:val="22"/>
                <w:lang w:val="cs-CZ"/>
              </w:rPr>
              <w:t>nemovitosti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02208CA1" w14:textId="77777777" w:rsidR="002E0C06" w:rsidRPr="00CD129C" w:rsidRDefault="002E0C06" w:rsidP="006D3E69">
            <w:pPr>
              <w:ind w:left="318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</w:p>
        </w:tc>
      </w:tr>
      <w:tr w:rsidR="009B02A8" w:rsidRPr="009B02A8" w14:paraId="06046EA9" w14:textId="77777777" w:rsidTr="006D3E69">
        <w:tc>
          <w:tcPr>
            <w:tcW w:w="4606" w:type="dxa"/>
          </w:tcPr>
          <w:p w14:paraId="1B1121DD" w14:textId="77777777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lastRenderedPageBreak/>
              <w:t>Nákup pozemku, stavby nebo práva stavby vykazovaný odděleně</w:t>
            </w:r>
          </w:p>
          <w:p w14:paraId="08BC2E3F" w14:textId="77777777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Nákup pozemku</w:t>
            </w:r>
          </w:p>
          <w:p w14:paraId="2179C035" w14:textId="0E214992" w:rsidR="00421769" w:rsidRPr="009B02A8" w:rsidRDefault="00421769" w:rsidP="00994022">
            <w:pPr>
              <w:pStyle w:val="Odstavecseseznamem"/>
              <w:numPr>
                <w:ilvl w:val="0"/>
                <w:numId w:val="31"/>
              </w:numPr>
              <w:tabs>
                <w:tab w:val="left" w:pos="4050"/>
              </w:tabs>
              <w:rPr>
                <w:rFonts w:cs="Arial"/>
                <w:sz w:val="22"/>
                <w:szCs w:val="22"/>
                <w:lang w:val="cs-CZ"/>
              </w:rPr>
            </w:pPr>
            <w:r w:rsidRPr="009B02A8">
              <w:rPr>
                <w:rFonts w:cs="Arial"/>
                <w:sz w:val="22"/>
                <w:szCs w:val="22"/>
                <w:lang w:val="cs-CZ"/>
              </w:rPr>
              <w:t>maximálně 10 % celkových způsobilých výdajů projektu;</w:t>
            </w:r>
          </w:p>
          <w:p w14:paraId="705808FF" w14:textId="67B53ED3" w:rsidR="00421769" w:rsidRPr="009B02A8" w:rsidRDefault="00421769" w:rsidP="00994022">
            <w:pPr>
              <w:pStyle w:val="Odstavecseseznamem"/>
              <w:numPr>
                <w:ilvl w:val="0"/>
                <w:numId w:val="31"/>
              </w:numPr>
              <w:tabs>
                <w:tab w:val="left" w:pos="4050"/>
              </w:tabs>
              <w:rPr>
                <w:rFonts w:cs="Arial"/>
                <w:sz w:val="22"/>
                <w:szCs w:val="22"/>
                <w:lang w:val="cs-CZ"/>
              </w:rPr>
            </w:pPr>
            <w:r w:rsidRPr="009B02A8">
              <w:rPr>
                <w:rFonts w:cs="Arial"/>
                <w:sz w:val="22"/>
                <w:szCs w:val="22"/>
                <w:lang w:val="cs-CZ"/>
              </w:rPr>
              <w:t>pořizovací cena maximálně do výše ceny zjištěné znaleckým posudkem.</w:t>
            </w:r>
          </w:p>
          <w:p w14:paraId="612C9033" w14:textId="77777777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13AF63FC" w14:textId="77777777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4E0F9C54" w14:textId="77777777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6B094346" w14:textId="77777777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69EEA1E1" w14:textId="77777777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18A04C09" w14:textId="7BFB1201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Nákup stavby nebo práva stavby</w:t>
            </w:r>
          </w:p>
          <w:p w14:paraId="769EE7DA" w14:textId="34C4FFAD" w:rsidR="00421769" w:rsidRPr="009B02A8" w:rsidRDefault="00421769" w:rsidP="00994022">
            <w:pPr>
              <w:pStyle w:val="Odstavecseseznamem"/>
              <w:numPr>
                <w:ilvl w:val="0"/>
                <w:numId w:val="31"/>
              </w:numPr>
              <w:tabs>
                <w:tab w:val="left" w:pos="4050"/>
              </w:tabs>
              <w:rPr>
                <w:rFonts w:cs="Arial"/>
                <w:b/>
                <w:sz w:val="22"/>
                <w:szCs w:val="22"/>
                <w:lang w:val="cs-CZ"/>
              </w:rPr>
            </w:pPr>
            <w:r w:rsidRPr="009B02A8">
              <w:rPr>
                <w:rFonts w:cs="Arial"/>
                <w:sz w:val="22"/>
                <w:szCs w:val="22"/>
                <w:lang w:val="cs-CZ"/>
              </w:rPr>
              <w:t>pořizovací cena maximálně do výše ceny zjištěné znaleckým posudkem</w:t>
            </w:r>
          </w:p>
          <w:p w14:paraId="529587D2" w14:textId="4423487A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51AD5949" w14:textId="77777777" w:rsidR="00421769" w:rsidRPr="009B02A8" w:rsidRDefault="00421769" w:rsidP="00994022">
            <w:pPr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</w:p>
          <w:p w14:paraId="540A3E4E" w14:textId="77777777" w:rsidR="00421769" w:rsidRPr="009B02A8" w:rsidRDefault="00421769" w:rsidP="00994022">
            <w:pPr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</w:p>
          <w:p w14:paraId="0B6C5B67" w14:textId="2E8B7FED" w:rsidR="00421769" w:rsidRPr="009B02A8" w:rsidRDefault="00421769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543A6ED0" w14:textId="6C8B9E6E" w:rsidR="00421769" w:rsidRPr="009B02A8" w:rsidRDefault="00421769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kupní smlouva;</w:t>
            </w:r>
          </w:p>
          <w:p w14:paraId="6120E8F8" w14:textId="03E969D8" w:rsidR="00421769" w:rsidRPr="009B02A8" w:rsidRDefault="00421769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znalecký posudek ne starší šesti měsíců před datem pořízení pozemku;</w:t>
            </w:r>
          </w:p>
          <w:p w14:paraId="2C8E3C1E" w14:textId="032605B7" w:rsidR="00421769" w:rsidRPr="009B02A8" w:rsidRDefault="00421769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doložení vlastnictví (výpis z katastru nemovitostí, popř. </w:t>
            </w:r>
            <w:r w:rsidR="00DA1B81" w:rsidRPr="009B02A8">
              <w:rPr>
                <w:rFonts w:asciiTheme="majorHAnsi" w:hAnsiTheme="majorHAnsi"/>
                <w:sz w:val="22"/>
                <w:szCs w:val="22"/>
                <w:lang w:val="cs-CZ"/>
              </w:rPr>
              <w:t>n</w:t>
            </w: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ávrh na vklad do katastru nemovitostí, vyrozumění katastrálního úřadu o zapsání vlastnického práva k pozemku/stavbě).</w:t>
            </w:r>
          </w:p>
          <w:p w14:paraId="6DAF6865" w14:textId="3B327308" w:rsidR="00421769" w:rsidRPr="009B02A8" w:rsidRDefault="00421769" w:rsidP="00994022">
            <w:pPr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</w:p>
          <w:p w14:paraId="42EC297A" w14:textId="58EF8F78" w:rsidR="00421769" w:rsidRPr="009B02A8" w:rsidRDefault="00421769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795FCB34" w14:textId="365578BA" w:rsidR="00421769" w:rsidRPr="009B02A8" w:rsidRDefault="00421769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kupní smlouva;</w:t>
            </w:r>
          </w:p>
          <w:p w14:paraId="077418FD" w14:textId="49703FCB" w:rsidR="00421769" w:rsidRPr="009B02A8" w:rsidRDefault="000B265F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smlouva o právu stavby;</w:t>
            </w:r>
          </w:p>
          <w:p w14:paraId="4176FB8E" w14:textId="7A2EF827" w:rsidR="00421769" w:rsidRPr="009B02A8" w:rsidRDefault="000B265F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znalecký posudek ne starší šesti měsíců před datem pořízení nemovitosti</w:t>
            </w:r>
            <w:r w:rsidR="00421769" w:rsidRPr="009B02A8"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</w:p>
          <w:p w14:paraId="76F2DB2A" w14:textId="46A1E8C4" w:rsidR="000B265F" w:rsidRPr="009B02A8" w:rsidRDefault="000B265F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doložení vlastnictví (výpis z katastru nemovitostí, popř. návrh na vklad do katastru nemovitostí, vyrozumění katastrálního úřadu o zapsání vlastnického práva k pozemku/stavbě).</w:t>
            </w:r>
          </w:p>
          <w:p w14:paraId="4D886E83" w14:textId="52E08C1F" w:rsidR="00421769" w:rsidRPr="009B02A8" w:rsidRDefault="00421769" w:rsidP="00994022">
            <w:pPr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</w:p>
        </w:tc>
      </w:tr>
      <w:tr w:rsidR="002E0C06" w:rsidRPr="00CD129C" w14:paraId="04513E0F" w14:textId="77777777" w:rsidTr="006D3E69">
        <w:tc>
          <w:tcPr>
            <w:tcW w:w="4606" w:type="dxa"/>
          </w:tcPr>
          <w:p w14:paraId="14F3F23D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Projektová dokumentace</w:t>
            </w:r>
          </w:p>
          <w:p w14:paraId="6DA0B81E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  <w:p w14:paraId="49C44C50" w14:textId="77777777" w:rsidR="002E0C06" w:rsidRPr="00CD129C" w:rsidRDefault="002E0C06" w:rsidP="002E0C06">
            <w:pPr>
              <w:pStyle w:val="Odstavecseseznamem"/>
              <w:keepNext/>
              <w:keepLines/>
              <w:numPr>
                <w:ilvl w:val="0"/>
                <w:numId w:val="4"/>
              </w:numPr>
              <w:spacing w:before="480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projektové dokumentace stavby a související průzkumy stavby</w:t>
            </w:r>
          </w:p>
          <w:p w14:paraId="0AB064D2" w14:textId="77777777" w:rsidR="002E0C06" w:rsidRPr="00CD129C" w:rsidRDefault="002E0C06" w:rsidP="002E0C06">
            <w:pPr>
              <w:pStyle w:val="Odstavecseseznamem"/>
              <w:numPr>
                <w:ilvl w:val="0"/>
                <w:numId w:val="4"/>
              </w:numPr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dokumentace k procesu EIA</w:t>
            </w:r>
          </w:p>
          <w:p w14:paraId="2C1871E8" w14:textId="77777777" w:rsidR="002E0C06" w:rsidRPr="00CD129C" w:rsidRDefault="002E0C06" w:rsidP="002E0C06">
            <w:pPr>
              <w:pStyle w:val="Odstavecseseznamem"/>
              <w:numPr>
                <w:ilvl w:val="0"/>
                <w:numId w:val="4"/>
              </w:numPr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studie proveditelnosti</w:t>
            </w:r>
          </w:p>
          <w:p w14:paraId="40D68BCD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01BE0BFF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se zřejmou identifikací předmětu plnění pro posouzení způsobilosti; </w:t>
            </w:r>
          </w:p>
          <w:p w14:paraId="72DEE4EA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popř. předávací protokol;</w:t>
            </w:r>
          </w:p>
          <w:p w14:paraId="6C00D673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0773B32E" w14:textId="77777777" w:rsidR="002E0C06" w:rsidRPr="00FC4403" w:rsidRDefault="002E0C06" w:rsidP="0017758F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smlouva, případně její dodatky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772FEAD7" w14:textId="7CBD5BB2" w:rsidR="00A936F7" w:rsidRPr="00CD129C" w:rsidRDefault="00A936F7" w:rsidP="00FC4403">
            <w:pPr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</w:p>
        </w:tc>
      </w:tr>
      <w:tr w:rsidR="002E0C06" w:rsidRPr="00CD129C" w14:paraId="26B93865" w14:textId="77777777" w:rsidTr="006D3E69">
        <w:tc>
          <w:tcPr>
            <w:tcW w:w="4606" w:type="dxa"/>
          </w:tcPr>
          <w:p w14:paraId="3BC673FB" w14:textId="77777777" w:rsidR="002E0C06" w:rsidRPr="00CD129C" w:rsidRDefault="002E0C06" w:rsidP="006D3E69">
            <w:pPr>
              <w:rPr>
                <w:rFonts w:asciiTheme="majorHAnsi" w:hAnsiTheme="majorHAnsi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b/>
                <w:sz w:val="22"/>
                <w:szCs w:val="22"/>
                <w:lang w:val="cs-CZ"/>
              </w:rPr>
              <w:t xml:space="preserve">Zabezpečení výstavby </w:t>
            </w:r>
          </w:p>
          <w:p w14:paraId="475C364E" w14:textId="77777777" w:rsidR="002E0C06" w:rsidRPr="00CD129C" w:rsidRDefault="002E0C06" w:rsidP="006D3E69">
            <w:pPr>
              <w:rPr>
                <w:rFonts w:asciiTheme="majorHAnsi" w:hAnsiTheme="majorHAnsi"/>
                <w:b/>
                <w:sz w:val="22"/>
                <w:szCs w:val="22"/>
                <w:lang w:val="cs-CZ"/>
              </w:rPr>
            </w:pPr>
          </w:p>
          <w:p w14:paraId="379C2B2C" w14:textId="77777777" w:rsidR="002E0C06" w:rsidRPr="00CD129C" w:rsidRDefault="002E0C06" w:rsidP="002E0C06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technický dozor investora</w:t>
            </w:r>
          </w:p>
          <w:p w14:paraId="7D3112D8" w14:textId="77777777" w:rsidR="002E0C06" w:rsidRPr="00CD129C" w:rsidRDefault="002E0C06" w:rsidP="002E0C06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BOZP</w:t>
            </w:r>
          </w:p>
          <w:p w14:paraId="5EACDCD5" w14:textId="77777777" w:rsidR="002E0C06" w:rsidRPr="00CD129C" w:rsidRDefault="002E0C06" w:rsidP="002E0C06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left"/>
              <w:rPr>
                <w:rFonts w:cs="Arial"/>
                <w:b/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autorský dozor</w:t>
            </w:r>
          </w:p>
        </w:tc>
        <w:tc>
          <w:tcPr>
            <w:tcW w:w="4606" w:type="dxa"/>
          </w:tcPr>
          <w:p w14:paraId="28A0B4AB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se zřejmou identifikací předmětu plnění pro posouzení způsobilosti; </w:t>
            </w:r>
          </w:p>
          <w:p w14:paraId="383FBD11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004510D1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74A2DB05" w14:textId="77777777" w:rsidR="002E0C06" w:rsidRPr="00CD129C" w:rsidRDefault="002E0C06" w:rsidP="0017758F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="Symbol" w:eastAsiaTheme="minorHAnsi" w:hAnsi="Symbol" w:cs="Symbol"/>
                <w:sz w:val="22"/>
                <w:szCs w:val="22"/>
                <w:lang w:val="cs-CZ" w:eastAsia="en-US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smlouva, případně její dodatky</w:t>
            </w:r>
            <w:r w:rsidR="003C0C25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</w:tc>
      </w:tr>
      <w:tr w:rsidR="002E0C06" w:rsidRPr="00CD129C" w14:paraId="017E7823" w14:textId="77777777" w:rsidTr="006D3E69">
        <w:tc>
          <w:tcPr>
            <w:tcW w:w="4606" w:type="dxa"/>
          </w:tcPr>
          <w:p w14:paraId="2AB53A02" w14:textId="77777777" w:rsidR="002E0C06" w:rsidRPr="00CD129C" w:rsidRDefault="002E0C06" w:rsidP="002E0C06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lastRenderedPageBreak/>
              <w:t xml:space="preserve">Pořízení drobného hmotného majetku </w:t>
            </w:r>
          </w:p>
          <w:p w14:paraId="057F24DD" w14:textId="77777777" w:rsidR="002E0C06" w:rsidRPr="00CD129C" w:rsidRDefault="002E0C06" w:rsidP="002E0C06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t xml:space="preserve">Pořízení drobného nehmotného majetku </w:t>
            </w:r>
          </w:p>
          <w:p w14:paraId="79B5E65B" w14:textId="77777777" w:rsidR="002E0C06" w:rsidRPr="00CD129C" w:rsidRDefault="002E0C06" w:rsidP="002E0C06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t xml:space="preserve">Pořízení dlouhodobého hmotného majetku </w:t>
            </w:r>
          </w:p>
          <w:p w14:paraId="52533A7A" w14:textId="77777777" w:rsidR="002E0C06" w:rsidRPr="00CD129C" w:rsidRDefault="002E0C06" w:rsidP="0017758F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rFonts w:cs="Arial"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t xml:space="preserve">Pořízení dlouhodobého nehmotného majetku </w:t>
            </w:r>
          </w:p>
        </w:tc>
        <w:tc>
          <w:tcPr>
            <w:tcW w:w="4606" w:type="dxa"/>
          </w:tcPr>
          <w:p w14:paraId="5DF73941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se zřejmou identifikací předmětu plnění pro posouzení způsobilosti; </w:t>
            </w:r>
          </w:p>
          <w:p w14:paraId="705C51C5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20B9E6A2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600FF8B4" w14:textId="77777777" w:rsidR="002E0C06" w:rsidRPr="00FC4403" w:rsidRDefault="002E0C06" w:rsidP="0017758F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smlouva, případně její dodatky</w:t>
            </w:r>
            <w:r w:rsidR="00EB0444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16D19644" w14:textId="5FFBF5C2" w:rsidR="00FC4403" w:rsidRPr="00CD129C" w:rsidRDefault="00FC4403" w:rsidP="00FC4403">
            <w:pPr>
              <w:ind w:left="338"/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</w:tr>
      <w:tr w:rsidR="002E0C06" w:rsidRPr="00CD129C" w14:paraId="42A1BFEA" w14:textId="77777777" w:rsidTr="006D3E69">
        <w:tc>
          <w:tcPr>
            <w:tcW w:w="4606" w:type="dxa"/>
          </w:tcPr>
          <w:p w14:paraId="6BD38A7D" w14:textId="77777777" w:rsidR="002E0C06" w:rsidRPr="00CD129C" w:rsidRDefault="002E0C06" w:rsidP="006D3E69">
            <w:pPr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t>Pořízení služeb bezprostředně souvisejících s realizací projektu:</w:t>
            </w:r>
          </w:p>
          <w:p w14:paraId="2D74CAF5" w14:textId="77777777" w:rsidR="002E0C06" w:rsidRPr="00CD129C" w:rsidRDefault="002E0C06" w:rsidP="006D3E69">
            <w:pPr>
              <w:pStyle w:val="Odstavecseseznamem"/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</w:p>
          <w:p w14:paraId="749AED72" w14:textId="77777777" w:rsidR="002E0C06" w:rsidRPr="00CD129C" w:rsidRDefault="002E0C06" w:rsidP="002E0C06">
            <w:pPr>
              <w:pStyle w:val="Odstavecseseznamem"/>
              <w:numPr>
                <w:ilvl w:val="0"/>
                <w:numId w:val="6"/>
              </w:numPr>
              <w:spacing w:line="276" w:lineRule="auto"/>
              <w:jc w:val="left"/>
              <w:rPr>
                <w:bCs/>
                <w:sz w:val="22"/>
                <w:szCs w:val="22"/>
                <w:lang w:val="cs-CZ"/>
              </w:rPr>
            </w:pPr>
            <w:r w:rsidRPr="00CD129C">
              <w:rPr>
                <w:bCs/>
                <w:sz w:val="22"/>
                <w:szCs w:val="22"/>
                <w:lang w:val="cs-CZ"/>
              </w:rPr>
              <w:t>Studie proveditelnosti,</w:t>
            </w:r>
          </w:p>
          <w:p w14:paraId="76942373" w14:textId="77777777" w:rsidR="002E0C06" w:rsidRPr="00CD129C" w:rsidRDefault="002E0C06" w:rsidP="002E0C06">
            <w:pPr>
              <w:pStyle w:val="Odstavecseseznamem"/>
              <w:numPr>
                <w:ilvl w:val="0"/>
                <w:numId w:val="6"/>
              </w:numPr>
              <w:spacing w:line="276" w:lineRule="auto"/>
              <w:jc w:val="left"/>
              <w:rPr>
                <w:bCs/>
                <w:sz w:val="22"/>
                <w:szCs w:val="22"/>
                <w:lang w:val="cs-CZ"/>
              </w:rPr>
            </w:pPr>
            <w:r w:rsidRPr="00CD129C">
              <w:rPr>
                <w:bCs/>
                <w:sz w:val="22"/>
                <w:szCs w:val="22"/>
                <w:lang w:val="cs-CZ"/>
              </w:rPr>
              <w:t>zadávací a výběrová řízení (výdaje spojené s přípravou a realizací zadávacích a výběrových řízení)</w:t>
            </w:r>
          </w:p>
          <w:p w14:paraId="2C20E87E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0583EB0A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účetní/daňové doklady s identifikací předmětu plnění pro posouzení způsobilosti;</w:t>
            </w:r>
          </w:p>
          <w:p w14:paraId="30DC9A21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přesně posoudit způsobilost výdaje účetního nebo daňového dokladu, doložit jiné relevantní doklady, např. objednávku, dodací list, předávací protokol;</w:t>
            </w:r>
          </w:p>
          <w:p w14:paraId="2F647A9F" w14:textId="77777777" w:rsidR="00D467A8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doklady o zaplacení; </w:t>
            </w:r>
          </w:p>
          <w:p w14:paraId="1A11A002" w14:textId="1E4DF2B3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B56868">
              <w:rPr>
                <w:rFonts w:asciiTheme="majorHAnsi" w:hAnsiTheme="majorHAnsi"/>
                <w:sz w:val="22"/>
                <w:szCs w:val="22"/>
                <w:lang w:val="cs-CZ"/>
              </w:rPr>
              <w:t>výdaje za opakované zadávací nebo výběrové řízení jsou způsobilé pouze v případě, pokud zadavatel zrušení zadávacího nebo výběrového řízení nezavinil sám a řízení bylo zrušeno v souladu s příslušnými předpisy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</w:p>
          <w:p w14:paraId="31343329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 o poskytnutí služeb, smlouva o</w:t>
            </w:r>
            <w:r w:rsidR="00D24580">
              <w:rPr>
                <w:rFonts w:asciiTheme="majorHAnsi" w:hAnsiTheme="majorHAnsi"/>
                <w:sz w:val="22"/>
                <w:szCs w:val="22"/>
                <w:lang w:val="cs-CZ"/>
              </w:rPr>
              <w:t> 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dílo, případně její dodatky; </w:t>
            </w:r>
          </w:p>
          <w:p w14:paraId="3A9B7BD8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způsob výpočtu alikvotní částky, pokud se uplatňuje poměrná část výdaje pro projekt;</w:t>
            </w:r>
          </w:p>
          <w:p w14:paraId="79EAE009" w14:textId="77777777" w:rsidR="002E0C06" w:rsidRPr="00CD129C" w:rsidRDefault="002E0C06" w:rsidP="0017758F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17758F">
              <w:rPr>
                <w:rFonts w:asciiTheme="majorHAnsi" w:hAnsiTheme="majorHAnsi"/>
                <w:sz w:val="22"/>
                <w:szCs w:val="22"/>
                <w:lang w:val="cs-CZ"/>
              </w:rPr>
              <w:t>doklad o zaplacení</w:t>
            </w:r>
            <w:r w:rsidR="0017758F" w:rsidRPr="0017758F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</w:tc>
      </w:tr>
      <w:tr w:rsidR="002E0C06" w:rsidRPr="00CD129C" w14:paraId="094992E0" w14:textId="77777777" w:rsidTr="006D3E69">
        <w:tc>
          <w:tcPr>
            <w:tcW w:w="4606" w:type="dxa"/>
          </w:tcPr>
          <w:p w14:paraId="524C5D95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Povinná publicita</w:t>
            </w:r>
          </w:p>
          <w:p w14:paraId="56AEF458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10E0BE4C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účetní/daňové doklady s identifikací předmětu plnění pro posouzení způsobilosti;</w:t>
            </w:r>
          </w:p>
          <w:p w14:paraId="18F1136C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318" w:hanging="318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7382D758" w14:textId="22087C5E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 o poskytnutí služeb, smlouva o</w:t>
            </w:r>
            <w:r w:rsidR="007461DC">
              <w:rPr>
                <w:rFonts w:asciiTheme="majorHAnsi" w:hAnsiTheme="majorHAnsi"/>
                <w:sz w:val="22"/>
                <w:szCs w:val="22"/>
                <w:lang w:val="cs-CZ"/>
              </w:rPr>
              <w:t> 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dílo, případně její dodatky;</w:t>
            </w:r>
          </w:p>
          <w:p w14:paraId="7D8C4540" w14:textId="77777777" w:rsidR="002E0C06" w:rsidRPr="00CD129C" w:rsidRDefault="002E0C06" w:rsidP="0017758F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17758F">
              <w:rPr>
                <w:rFonts w:asciiTheme="majorHAnsi" w:hAnsiTheme="majorHAnsi"/>
                <w:sz w:val="22"/>
                <w:szCs w:val="22"/>
                <w:lang w:val="cs-CZ"/>
              </w:rPr>
              <w:t>doklad o zaplacení</w:t>
            </w:r>
            <w:r w:rsidR="00D24580" w:rsidRPr="0017758F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</w:tc>
      </w:tr>
      <w:tr w:rsidR="002E0C06" w:rsidRPr="00CD129C" w14:paraId="1040555D" w14:textId="77777777" w:rsidTr="006D3E69">
        <w:tc>
          <w:tcPr>
            <w:tcW w:w="4606" w:type="dxa"/>
          </w:tcPr>
          <w:p w14:paraId="66946122" w14:textId="77777777" w:rsidR="00D24580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DPH</w:t>
            </w:r>
          </w:p>
        </w:tc>
        <w:tc>
          <w:tcPr>
            <w:tcW w:w="4606" w:type="dxa"/>
          </w:tcPr>
          <w:p w14:paraId="655F334F" w14:textId="77777777" w:rsidR="002E0C06" w:rsidRPr="00FC4403" w:rsidRDefault="002E0C06" w:rsidP="00FC4403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C4403">
              <w:rPr>
                <w:rFonts w:asciiTheme="majorHAnsi" w:hAnsiTheme="majorHAnsi"/>
                <w:sz w:val="22"/>
                <w:szCs w:val="22"/>
                <w:lang w:val="cs-CZ"/>
              </w:rPr>
              <w:t>při využití plnění pro ekonomickou činnost a osvobozená plnění se dokládá výše skutečného (vypořádacího) koeficientu za vypořádávané období (výdaj se považuje za doložený až na základě vypořádacího koeficientu, kdy je známá skutečná výše výdaje);</w:t>
            </w:r>
            <w:r w:rsidR="0017758F" w:rsidRPr="00FC440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</w:t>
            </w:r>
            <w:r w:rsidRPr="00FC440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při využití přenesené daňové </w:t>
            </w:r>
            <w:r w:rsidRPr="00FC4403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povinnosti kopie evidence pro daňové účely a kopie výpisu z bankovního účtu jako doklad o úhradě daňové povinnosti OFS.</w:t>
            </w:r>
          </w:p>
        </w:tc>
      </w:tr>
      <w:tr w:rsidR="002E0C06" w:rsidRPr="00CD129C" w14:paraId="6A60BC86" w14:textId="77777777" w:rsidTr="006D3E69">
        <w:tc>
          <w:tcPr>
            <w:tcW w:w="4606" w:type="dxa"/>
          </w:tcPr>
          <w:p w14:paraId="0F178756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b/>
                <w:sz w:val="22"/>
                <w:szCs w:val="22"/>
                <w:lang w:val="cs-CZ"/>
              </w:rPr>
              <w:lastRenderedPageBreak/>
              <w:t>Účetní doklady do 10 000 Kč</w:t>
            </w:r>
          </w:p>
        </w:tc>
        <w:tc>
          <w:tcPr>
            <w:tcW w:w="4606" w:type="dxa"/>
          </w:tcPr>
          <w:p w14:paraId="14AFAAB6" w14:textId="77777777" w:rsidR="002E0C06" w:rsidRPr="00CD129C" w:rsidRDefault="002E0C06" w:rsidP="002E0C06">
            <w:pPr>
              <w:pStyle w:val="Odstavecseseznamem"/>
              <w:numPr>
                <w:ilvl w:val="0"/>
                <w:numId w:val="9"/>
              </w:numPr>
              <w:ind w:left="338" w:hanging="284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 xml:space="preserve">Výdaje do 10 000 Kč lze uvést v Seznamu účetních dokladů v MS2014+ a nedokládat k nim faktury, </w:t>
            </w:r>
            <w:r w:rsidR="0017758F">
              <w:rPr>
                <w:sz w:val="22"/>
                <w:szCs w:val="22"/>
                <w:lang w:val="cs-CZ"/>
              </w:rPr>
              <w:t>paragony a další účetní doklady;</w:t>
            </w:r>
            <w:r w:rsidRPr="00CD129C">
              <w:rPr>
                <w:sz w:val="22"/>
                <w:szCs w:val="22"/>
                <w:lang w:val="cs-CZ"/>
              </w:rPr>
              <w:t xml:space="preserve"> </w:t>
            </w:r>
          </w:p>
          <w:p w14:paraId="3234D1FF" w14:textId="77777777" w:rsidR="002E0C06" w:rsidRPr="00CD129C" w:rsidRDefault="0017758F" w:rsidP="002E0C06">
            <w:pPr>
              <w:pStyle w:val="Odstavecseseznamem"/>
              <w:numPr>
                <w:ilvl w:val="0"/>
                <w:numId w:val="9"/>
              </w:numPr>
              <w:ind w:left="338" w:hanging="284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m</w:t>
            </w:r>
            <w:r w:rsidR="002E0C06" w:rsidRPr="00CD129C">
              <w:rPr>
                <w:sz w:val="22"/>
                <w:szCs w:val="22"/>
                <w:lang w:val="cs-CZ"/>
              </w:rPr>
              <w:t>aximální limit pro začlenění do seznamu účetních dokladů je 10 000 Kč vč</w:t>
            </w:r>
            <w:r>
              <w:rPr>
                <w:sz w:val="22"/>
                <w:szCs w:val="22"/>
                <w:lang w:val="cs-CZ"/>
              </w:rPr>
              <w:t>etně DPH za jeden účetní doklad;</w:t>
            </w:r>
            <w:r w:rsidR="002E0C06" w:rsidRPr="00CD129C">
              <w:rPr>
                <w:sz w:val="22"/>
                <w:szCs w:val="22"/>
                <w:lang w:val="cs-CZ"/>
              </w:rPr>
              <w:t xml:space="preserve"> </w:t>
            </w:r>
          </w:p>
          <w:p w14:paraId="2F690139" w14:textId="4DA3FC0C" w:rsidR="002E0C06" w:rsidRPr="00CD129C" w:rsidRDefault="0017758F">
            <w:pPr>
              <w:pStyle w:val="Odstavecseseznamem"/>
              <w:numPr>
                <w:ilvl w:val="0"/>
                <w:numId w:val="9"/>
              </w:numPr>
              <w:ind w:left="338" w:hanging="284"/>
              <w:rPr>
                <w:rFonts w:ascii="Symbol" w:eastAsiaTheme="minorHAnsi" w:hAnsi="Symbol" w:cs="Symbol"/>
                <w:sz w:val="22"/>
                <w:szCs w:val="22"/>
                <w:lang w:val="cs-CZ" w:eastAsia="en-US"/>
              </w:rPr>
            </w:pPr>
            <w:r>
              <w:rPr>
                <w:sz w:val="22"/>
                <w:szCs w:val="22"/>
                <w:lang w:val="cs-CZ"/>
              </w:rPr>
              <w:t>p</w:t>
            </w:r>
            <w:r w:rsidR="002E0C06" w:rsidRPr="00CD129C">
              <w:rPr>
                <w:sz w:val="22"/>
                <w:szCs w:val="22"/>
                <w:lang w:val="cs-CZ"/>
              </w:rPr>
              <w:t>ro tyto výdaje platí povinnost předložit v</w:t>
            </w:r>
            <w:r w:rsidR="007461DC">
              <w:rPr>
                <w:sz w:val="22"/>
                <w:szCs w:val="22"/>
                <w:lang w:val="cs-CZ"/>
              </w:rPr>
              <w:t> </w:t>
            </w:r>
            <w:r w:rsidR="002E0C06" w:rsidRPr="00CD129C">
              <w:rPr>
                <w:sz w:val="22"/>
                <w:szCs w:val="22"/>
                <w:lang w:val="cs-CZ"/>
              </w:rPr>
              <w:t>případě kontroly originály příslušných účetních dokladů.</w:t>
            </w:r>
          </w:p>
        </w:tc>
      </w:tr>
    </w:tbl>
    <w:p w14:paraId="1C2D5233" w14:textId="77777777" w:rsidR="006A6582" w:rsidRDefault="006A6582" w:rsidP="009A07B6"/>
    <w:sectPr w:rsidR="006A6582" w:rsidSect="00FF4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27487" w14:textId="77777777" w:rsidR="00DA23A1" w:rsidRDefault="00DA23A1" w:rsidP="00FF4CE5">
      <w:pPr>
        <w:spacing w:after="0"/>
      </w:pPr>
      <w:r>
        <w:separator/>
      </w:r>
    </w:p>
  </w:endnote>
  <w:endnote w:type="continuationSeparator" w:id="0">
    <w:p w14:paraId="01E7811C" w14:textId="77777777" w:rsidR="00DA23A1" w:rsidRDefault="00DA23A1" w:rsidP="00FF4C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DC00" w14:textId="77777777" w:rsidR="00125A87" w:rsidRDefault="00125A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372915"/>
      <w:docPartObj>
        <w:docPartGallery w:val="Page Numbers (Bottom of Page)"/>
        <w:docPartUnique/>
      </w:docPartObj>
    </w:sdtPr>
    <w:sdtEndPr/>
    <w:sdtContent>
      <w:p w14:paraId="5E80883A" w14:textId="77777777" w:rsidR="00B75437" w:rsidRDefault="00B75437">
        <w:pPr>
          <w:pStyle w:val="Zpat"/>
          <w:jc w:val="center"/>
        </w:pPr>
      </w:p>
      <w:tbl>
        <w:tblPr>
          <w:tblW w:w="9159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2605"/>
          <w:gridCol w:w="726"/>
          <w:gridCol w:w="1984"/>
          <w:gridCol w:w="1925"/>
          <w:gridCol w:w="1919"/>
        </w:tblGrid>
        <w:tr w:rsidR="00B75437" w:rsidRPr="00E47FC1" w14:paraId="2E23C620" w14:textId="77777777" w:rsidTr="007512C5">
          <w:trPr>
            <w:cantSplit/>
            <w:trHeight w:val="349"/>
          </w:trPr>
          <w:tc>
            <w:tcPr>
              <w:tcW w:w="260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03F70DD0" w14:textId="77777777" w:rsidR="00B75437" w:rsidRPr="00E47FC1" w:rsidRDefault="00B75437" w:rsidP="007512C5">
              <w:pPr>
                <w:pStyle w:val="Zpat"/>
                <w:rPr>
                  <w:rFonts w:ascii="Arial" w:hAnsi="Arial" w:cs="Arial"/>
                  <w:b/>
                  <w:sz w:val="20"/>
                </w:rPr>
              </w:pPr>
            </w:p>
          </w:tc>
          <w:tc>
            <w:tcPr>
              <w:tcW w:w="726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37D997E4" w14:textId="77777777" w:rsidR="00B75437" w:rsidRPr="00E47FC1" w:rsidRDefault="00B75437" w:rsidP="007512C5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84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31A4C991" w14:textId="77777777" w:rsidR="00B75437" w:rsidRPr="00E47FC1" w:rsidRDefault="00B75437" w:rsidP="007512C5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2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19D57AF2" w14:textId="77777777" w:rsidR="00B75437" w:rsidRPr="00E47FC1" w:rsidRDefault="00B75437" w:rsidP="007512C5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19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2DDA6364" w14:textId="1C9C1CAA" w:rsidR="00B75437" w:rsidRPr="00E47FC1" w:rsidRDefault="00B75437" w:rsidP="007512C5">
              <w:pPr>
                <w:pStyle w:val="Zpat"/>
                <w:jc w:val="right"/>
                <w:rPr>
                  <w:rFonts w:ascii="Arial" w:hAnsi="Arial" w:cs="Arial"/>
                  <w:sz w:val="20"/>
                </w:rPr>
              </w:pPr>
              <w:r w:rsidRPr="00E47FC1">
                <w:rPr>
                  <w:rFonts w:ascii="Arial" w:hAnsi="Arial" w:cs="Arial"/>
                  <w:sz w:val="20"/>
                </w:rPr>
                <w:t xml:space="preserve">Strana </w:t>
              </w:r>
              <w:r w:rsidRPr="00E47FC1">
                <w:rPr>
                  <w:rStyle w:val="slostrnky"/>
                  <w:rFonts w:ascii="Arial" w:hAnsi="Arial" w:cs="Arial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</w:rPr>
                <w:instrText xml:space="preserve"> PAGE </w:instrText>
              </w:r>
              <w:r w:rsidRPr="00E47FC1">
                <w:rPr>
                  <w:rStyle w:val="slostrnky"/>
                  <w:rFonts w:ascii="Arial" w:hAnsi="Arial" w:cs="Arial"/>
                </w:rPr>
                <w:fldChar w:fldCharType="separate"/>
              </w:r>
              <w:r w:rsidR="005A048F">
                <w:rPr>
                  <w:rStyle w:val="slostrnky"/>
                  <w:rFonts w:ascii="Arial" w:hAnsi="Arial" w:cs="Arial"/>
                  <w:noProof/>
                </w:rPr>
                <w:t>2</w:t>
              </w:r>
              <w:r w:rsidRPr="00E47FC1">
                <w:rPr>
                  <w:rStyle w:val="slostrnky"/>
                  <w:rFonts w:ascii="Arial" w:hAnsi="Arial" w:cs="Arial"/>
                </w:rPr>
                <w:fldChar w:fldCharType="end"/>
              </w:r>
              <w:r w:rsidRPr="00E47FC1">
                <w:rPr>
                  <w:rStyle w:val="slostrnky"/>
                  <w:rFonts w:ascii="Arial" w:hAnsi="Arial" w:cs="Arial"/>
                </w:rPr>
                <w:t xml:space="preserve"> z </w:t>
              </w:r>
              <w:r w:rsidRPr="00E47FC1">
                <w:rPr>
                  <w:rStyle w:val="slostrnky"/>
                  <w:rFonts w:ascii="Arial" w:hAnsi="Arial" w:cs="Arial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</w:rPr>
                <w:instrText xml:space="preserve"> NUMPAGES </w:instrText>
              </w:r>
              <w:r w:rsidRPr="00E47FC1">
                <w:rPr>
                  <w:rStyle w:val="slostrnky"/>
                  <w:rFonts w:ascii="Arial" w:hAnsi="Arial" w:cs="Arial"/>
                </w:rPr>
                <w:fldChar w:fldCharType="separate"/>
              </w:r>
              <w:r w:rsidR="005A048F">
                <w:rPr>
                  <w:rStyle w:val="slostrnky"/>
                  <w:rFonts w:ascii="Arial" w:hAnsi="Arial" w:cs="Arial"/>
                  <w:noProof/>
                </w:rPr>
                <w:t>7</w:t>
              </w:r>
              <w:r w:rsidRPr="00E47FC1">
                <w:rPr>
                  <w:rStyle w:val="slostrnky"/>
                  <w:rFonts w:ascii="Arial" w:hAnsi="Arial" w:cs="Arial"/>
                </w:rPr>
                <w:fldChar w:fldCharType="end"/>
              </w:r>
            </w:p>
          </w:tc>
        </w:tr>
      </w:tbl>
      <w:p w14:paraId="2D748873" w14:textId="77777777" w:rsidR="008427CF" w:rsidRDefault="00DA23A1">
        <w:pPr>
          <w:pStyle w:val="Zpat"/>
          <w:jc w:val="center"/>
        </w:pPr>
      </w:p>
    </w:sdtContent>
  </w:sdt>
  <w:p w14:paraId="6AA380E9" w14:textId="77777777" w:rsidR="008427CF" w:rsidRDefault="008427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125A87" w:rsidRPr="00E47FC1" w14:paraId="4D324026" w14:textId="77777777" w:rsidTr="006C7748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DBD72EC" w14:textId="77777777" w:rsidR="00125A87" w:rsidRPr="00E47FC1" w:rsidRDefault="00125A87" w:rsidP="006C7748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7EEC82A" w14:textId="77777777" w:rsidR="00125A87" w:rsidRPr="00E47FC1" w:rsidRDefault="00125A87" w:rsidP="006C7748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E81B39F" w14:textId="77777777" w:rsidR="00125A87" w:rsidRPr="00E47FC1" w:rsidRDefault="00125A87" w:rsidP="006C7748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0D4B5BA" w14:textId="77777777" w:rsidR="00125A87" w:rsidRPr="00E47FC1" w:rsidRDefault="00125A87" w:rsidP="006C7748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4C67AD" w14:textId="52094C90" w:rsidR="00125A87" w:rsidRPr="00E47FC1" w:rsidRDefault="00125A87" w:rsidP="006C7748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5A048F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5A048F">
            <w:rPr>
              <w:rStyle w:val="slostrnky"/>
              <w:rFonts w:ascii="Arial" w:hAnsi="Arial" w:cs="Arial"/>
              <w:noProof/>
              <w:sz w:val="20"/>
            </w:rPr>
            <w:t>7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1BD3C5A7" w14:textId="77777777" w:rsidR="00125A87" w:rsidRDefault="00125A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7455" w14:textId="77777777" w:rsidR="00DA23A1" w:rsidRDefault="00DA23A1" w:rsidP="00FF4CE5">
      <w:pPr>
        <w:spacing w:after="0"/>
      </w:pPr>
      <w:r>
        <w:separator/>
      </w:r>
    </w:p>
  </w:footnote>
  <w:footnote w:type="continuationSeparator" w:id="0">
    <w:p w14:paraId="4293519E" w14:textId="77777777" w:rsidR="00DA23A1" w:rsidRDefault="00DA23A1" w:rsidP="00FF4C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60A69" w14:textId="77777777" w:rsidR="00125A87" w:rsidRDefault="00125A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51F39" w14:textId="77777777" w:rsidR="002207A5" w:rsidRDefault="002207A5" w:rsidP="002207A5">
    <w:pPr>
      <w:pStyle w:val="Zhlav"/>
      <w:ind w:firstLine="708"/>
    </w:pPr>
    <w:r>
      <w:rPr>
        <w:noProof/>
        <w:lang w:eastAsia="cs-CZ"/>
      </w:rPr>
      <w:drawing>
        <wp:inline distT="0" distB="0" distL="0" distR="0" wp14:anchorId="658F0D99" wp14:editId="3C09A5E3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C071F" w14:textId="77777777" w:rsidR="00FF4CE5" w:rsidRDefault="00FF4CE5">
    <w:pPr>
      <w:pStyle w:val="Zhlav"/>
    </w:pPr>
    <w:r>
      <w:rPr>
        <w:noProof/>
        <w:lang w:eastAsia="cs-CZ"/>
      </w:rPr>
      <w:drawing>
        <wp:inline distT="0" distB="0" distL="0" distR="0" wp14:anchorId="592DC03E" wp14:editId="4B34EF00">
          <wp:extent cx="5270500" cy="869950"/>
          <wp:effectExtent l="0" t="0" r="6350" b="6350"/>
          <wp:docPr id="4" name="Obrázek 4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571"/>
    <w:multiLevelType w:val="hybridMultilevel"/>
    <w:tmpl w:val="F7D65254"/>
    <w:lvl w:ilvl="0" w:tplc="8ABA9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513F"/>
    <w:multiLevelType w:val="hybridMultilevel"/>
    <w:tmpl w:val="319A3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2F0C"/>
    <w:multiLevelType w:val="hybridMultilevel"/>
    <w:tmpl w:val="2D1A8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266BA"/>
    <w:multiLevelType w:val="hybridMultilevel"/>
    <w:tmpl w:val="68586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C69B4"/>
    <w:multiLevelType w:val="hybridMultilevel"/>
    <w:tmpl w:val="F8068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E17"/>
    <w:multiLevelType w:val="hybridMultilevel"/>
    <w:tmpl w:val="8B1AC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736B"/>
    <w:multiLevelType w:val="hybridMultilevel"/>
    <w:tmpl w:val="4D924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86F77"/>
    <w:multiLevelType w:val="hybridMultilevel"/>
    <w:tmpl w:val="3648B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CE570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133D"/>
    <w:multiLevelType w:val="hybridMultilevel"/>
    <w:tmpl w:val="F4FE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3438C"/>
    <w:multiLevelType w:val="hybridMultilevel"/>
    <w:tmpl w:val="655E4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C08AE"/>
    <w:multiLevelType w:val="hybridMultilevel"/>
    <w:tmpl w:val="B04CE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6704"/>
    <w:multiLevelType w:val="hybridMultilevel"/>
    <w:tmpl w:val="B158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61B51"/>
    <w:multiLevelType w:val="hybridMultilevel"/>
    <w:tmpl w:val="6B5C1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C74DE"/>
    <w:multiLevelType w:val="hybridMultilevel"/>
    <w:tmpl w:val="77021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64990"/>
    <w:multiLevelType w:val="hybridMultilevel"/>
    <w:tmpl w:val="97F6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A14C0"/>
    <w:multiLevelType w:val="hybridMultilevel"/>
    <w:tmpl w:val="9034A5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90D70"/>
    <w:multiLevelType w:val="hybridMultilevel"/>
    <w:tmpl w:val="7C52C97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E225AC"/>
    <w:multiLevelType w:val="hybridMultilevel"/>
    <w:tmpl w:val="39CA6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43CEE"/>
    <w:multiLevelType w:val="hybridMultilevel"/>
    <w:tmpl w:val="F6DA92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C6D550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C4E57"/>
    <w:multiLevelType w:val="hybridMultilevel"/>
    <w:tmpl w:val="2ED61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55A55"/>
    <w:multiLevelType w:val="multilevel"/>
    <w:tmpl w:val="547A37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0"/>
  </w:num>
  <w:num w:numId="4">
    <w:abstractNumId w:val="4"/>
  </w:num>
  <w:num w:numId="5">
    <w:abstractNumId w:val="5"/>
  </w:num>
  <w:num w:numId="6">
    <w:abstractNumId w:val="19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4"/>
  </w:num>
  <w:num w:numId="13">
    <w:abstractNumId w:val="5"/>
  </w:num>
  <w:num w:numId="14">
    <w:abstractNumId w:val="19"/>
  </w:num>
  <w:num w:numId="15">
    <w:abstractNumId w:val="2"/>
  </w:num>
  <w:num w:numId="16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16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18"/>
  </w:num>
  <w:num w:numId="23">
    <w:abstractNumId w:val="8"/>
  </w:num>
  <w:num w:numId="24">
    <w:abstractNumId w:val="9"/>
  </w:num>
  <w:num w:numId="25">
    <w:abstractNumId w:val="7"/>
  </w:num>
  <w:num w:numId="26">
    <w:abstractNumId w:val="11"/>
  </w:num>
  <w:num w:numId="27">
    <w:abstractNumId w:val="14"/>
  </w:num>
  <w:num w:numId="28">
    <w:abstractNumId w:val="6"/>
  </w:num>
  <w:num w:numId="29">
    <w:abstractNumId w:val="1"/>
  </w:num>
  <w:num w:numId="30">
    <w:abstractNumId w:val="13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E5"/>
    <w:rsid w:val="000B265F"/>
    <w:rsid w:val="000B552A"/>
    <w:rsid w:val="000C657B"/>
    <w:rsid w:val="00125A87"/>
    <w:rsid w:val="0017758F"/>
    <w:rsid w:val="001C1D29"/>
    <w:rsid w:val="001C5232"/>
    <w:rsid w:val="002207A5"/>
    <w:rsid w:val="0027604E"/>
    <w:rsid w:val="002E0C06"/>
    <w:rsid w:val="002E23E2"/>
    <w:rsid w:val="002F7B44"/>
    <w:rsid w:val="003B1DC1"/>
    <w:rsid w:val="003C0C25"/>
    <w:rsid w:val="00421769"/>
    <w:rsid w:val="00434F41"/>
    <w:rsid w:val="0043694D"/>
    <w:rsid w:val="004744B6"/>
    <w:rsid w:val="004C4D58"/>
    <w:rsid w:val="005131D6"/>
    <w:rsid w:val="00536B9E"/>
    <w:rsid w:val="00573DBC"/>
    <w:rsid w:val="005A048F"/>
    <w:rsid w:val="005F1E38"/>
    <w:rsid w:val="006A4CA2"/>
    <w:rsid w:val="006A6582"/>
    <w:rsid w:val="006E2346"/>
    <w:rsid w:val="006E2A5B"/>
    <w:rsid w:val="00715EBF"/>
    <w:rsid w:val="00742D5C"/>
    <w:rsid w:val="007461DC"/>
    <w:rsid w:val="007862C7"/>
    <w:rsid w:val="007930DD"/>
    <w:rsid w:val="007F00C9"/>
    <w:rsid w:val="008427CF"/>
    <w:rsid w:val="00870FA3"/>
    <w:rsid w:val="008A04C9"/>
    <w:rsid w:val="00994022"/>
    <w:rsid w:val="009A07B6"/>
    <w:rsid w:val="009B02A8"/>
    <w:rsid w:val="009D18CA"/>
    <w:rsid w:val="00A0476C"/>
    <w:rsid w:val="00A42C55"/>
    <w:rsid w:val="00A740A9"/>
    <w:rsid w:val="00A7490C"/>
    <w:rsid w:val="00A936F7"/>
    <w:rsid w:val="00AA46F8"/>
    <w:rsid w:val="00B56052"/>
    <w:rsid w:val="00B75437"/>
    <w:rsid w:val="00B8401C"/>
    <w:rsid w:val="00BA7BDE"/>
    <w:rsid w:val="00BB0EE9"/>
    <w:rsid w:val="00BE2F98"/>
    <w:rsid w:val="00BF33F1"/>
    <w:rsid w:val="00C37F0C"/>
    <w:rsid w:val="00C94438"/>
    <w:rsid w:val="00C96EAE"/>
    <w:rsid w:val="00CA6F25"/>
    <w:rsid w:val="00CE58EB"/>
    <w:rsid w:val="00D24580"/>
    <w:rsid w:val="00D467A8"/>
    <w:rsid w:val="00D565F0"/>
    <w:rsid w:val="00D7187B"/>
    <w:rsid w:val="00D9385A"/>
    <w:rsid w:val="00DA1B81"/>
    <w:rsid w:val="00DA23A1"/>
    <w:rsid w:val="00E26586"/>
    <w:rsid w:val="00E920DF"/>
    <w:rsid w:val="00EA7E96"/>
    <w:rsid w:val="00EB0444"/>
    <w:rsid w:val="00F41609"/>
    <w:rsid w:val="00F63071"/>
    <w:rsid w:val="00F84874"/>
    <w:rsid w:val="00FB49AA"/>
    <w:rsid w:val="00FC4403"/>
    <w:rsid w:val="00FE24BD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3F5E"/>
  <w15:docId w15:val="{4FAE1E25-2090-4CD8-ABB8-61B8D187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4CE5"/>
    <w:pPr>
      <w:spacing w:line="240" w:lineRule="auto"/>
    </w:pPr>
    <w:rPr>
      <w:rFonts w:ascii="Cambria" w:eastAsia="MS Mincho" w:hAnsi="Cambria"/>
      <w:sz w:val="24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FF4CE5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FF4CE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F4CE5"/>
    <w:rPr>
      <w:rFonts w:ascii="Cambria" w:eastAsia="MS Mincho" w:hAnsi="Cambria"/>
      <w:sz w:val="24"/>
      <w:szCs w:val="24"/>
      <w:lang w:eastAsia="ja-JP"/>
    </w:rPr>
  </w:style>
  <w:style w:type="paragraph" w:styleId="Zpat">
    <w:name w:val="footer"/>
    <w:basedOn w:val="Normln"/>
    <w:link w:val="ZpatChar"/>
    <w:uiPriority w:val="99"/>
    <w:unhideWhenUsed/>
    <w:rsid w:val="00FF4CE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F4CE5"/>
    <w:rPr>
      <w:rFonts w:ascii="Cambria" w:eastAsia="MS Mincho" w:hAnsi="Cambria"/>
      <w:sz w:val="24"/>
      <w:szCs w:val="24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CE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CE5"/>
    <w:rPr>
      <w:rFonts w:ascii="Tahoma" w:eastAsia="MS Mincho" w:hAnsi="Tahoma" w:cs="Tahoma"/>
      <w:sz w:val="16"/>
      <w:szCs w:val="16"/>
      <w:lang w:eastAsia="ja-JP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FF4CE5"/>
    <w:rPr>
      <w:rFonts w:asciiTheme="majorHAnsi" w:eastAsia="MS Mincho" w:hAnsiTheme="majorHAnsi" w:cs="Times New Roman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FF4CE5"/>
    <w:pPr>
      <w:ind w:left="720"/>
      <w:contextualSpacing/>
      <w:jc w:val="both"/>
    </w:pPr>
    <w:rPr>
      <w:rFonts w:asciiTheme="majorHAnsi" w:hAnsiTheme="majorHAns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FF4CE5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unhideWhenUsed/>
    <w:rsid w:val="00FF4CE5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semiHidden/>
    <w:rsid w:val="00FF4CE5"/>
    <w:rPr>
      <w:rFonts w:ascii="Cambria" w:eastAsia="MS Mincho" w:hAnsi="Cambria"/>
      <w:sz w:val="20"/>
      <w:szCs w:val="20"/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C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4CE5"/>
    <w:rPr>
      <w:rFonts w:ascii="Cambria" w:eastAsia="MS Mincho" w:hAnsi="Cambria"/>
      <w:b/>
      <w:bCs/>
      <w:sz w:val="20"/>
      <w:szCs w:val="20"/>
      <w:lang w:eastAsia="ja-JP"/>
    </w:rPr>
  </w:style>
  <w:style w:type="character" w:styleId="slostrnky">
    <w:name w:val="page number"/>
    <w:basedOn w:val="Standardnpsmoodstavce"/>
    <w:rsid w:val="00B75437"/>
    <w:rPr>
      <w:rFonts w:cs="Times New Roman"/>
    </w:rPr>
  </w:style>
  <w:style w:type="table" w:styleId="Mkatabulky">
    <w:name w:val="Table Grid"/>
    <w:basedOn w:val="Normlntabulka"/>
    <w:uiPriority w:val="59"/>
    <w:rsid w:val="00BB0EE9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CBCE-AF13-4A6F-A066-2AABA6A7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1434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Hejduková</dc:creator>
  <cp:lastModifiedBy>Claudia Kähsová</cp:lastModifiedBy>
  <cp:revision>56</cp:revision>
  <dcterms:created xsi:type="dcterms:W3CDTF">2016-09-21T09:18:00Z</dcterms:created>
  <dcterms:modified xsi:type="dcterms:W3CDTF">2020-09-17T09:32:00Z</dcterms:modified>
</cp:coreProperties>
</file>